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9EA47" w14:textId="77777777" w:rsidR="008819FB" w:rsidRPr="008856D3" w:rsidRDefault="008819FB" w:rsidP="000F50C2">
      <w:pPr>
        <w:spacing w:before="120"/>
        <w:rPr>
          <w:rFonts w:ascii="Arial" w:hAnsi="Arial" w:cs="Arial"/>
          <w:b/>
          <w:bCs/>
          <w:sz w:val="22"/>
          <w:szCs w:val="22"/>
        </w:rPr>
      </w:pPr>
      <w:r w:rsidRPr="008856D3">
        <w:rPr>
          <w:rFonts w:ascii="Arial" w:hAnsi="Arial" w:cs="Arial"/>
          <w:b/>
          <w:bCs/>
          <w:sz w:val="22"/>
          <w:szCs w:val="22"/>
        </w:rPr>
        <w:t xml:space="preserve">Toolbox Talk Template: </w:t>
      </w:r>
    </w:p>
    <w:p w14:paraId="7F1D7810" w14:textId="77777777" w:rsidR="008819FB" w:rsidRPr="008856D3" w:rsidRDefault="00D047BD" w:rsidP="000F50C2">
      <w:pPr>
        <w:spacing w:before="120"/>
        <w:rPr>
          <w:rFonts w:ascii="Arial" w:hAnsi="Arial" w:cs="Arial"/>
          <w:sz w:val="22"/>
          <w:szCs w:val="22"/>
        </w:rPr>
      </w:pPr>
      <w:r>
        <w:rPr>
          <w:rFonts w:ascii="Arial" w:hAnsi="Arial" w:cs="Arial"/>
          <w:sz w:val="22"/>
          <w:szCs w:val="22"/>
        </w:rPr>
        <w:pict w14:anchorId="0135A9A5">
          <v:rect id="_x0000_i1065" style="width:0;height:1.5pt" o:hralign="center" o:hrstd="t" o:hr="t" fillcolor="#a0a0a0" stroked="f"/>
        </w:pict>
      </w:r>
    </w:p>
    <w:p w14:paraId="28E1163C" w14:textId="77777777" w:rsidR="00D047BD" w:rsidRPr="00D047BD" w:rsidRDefault="008819FB" w:rsidP="00D047BD">
      <w:pPr>
        <w:spacing w:before="120"/>
        <w:rPr>
          <w:rFonts w:ascii="Arial" w:hAnsi="Arial" w:cs="Arial"/>
          <w:b/>
          <w:bCs/>
          <w:sz w:val="22"/>
          <w:szCs w:val="22"/>
        </w:rPr>
      </w:pPr>
      <w:r w:rsidRPr="008856D3">
        <w:rPr>
          <w:rFonts w:ascii="Arial" w:hAnsi="Arial" w:cs="Arial"/>
          <w:b/>
          <w:bCs/>
          <w:sz w:val="22"/>
          <w:szCs w:val="22"/>
        </w:rPr>
        <w:t>Title:</w:t>
      </w:r>
      <w:r w:rsidR="000F50C2" w:rsidRPr="008856D3">
        <w:rPr>
          <w:rFonts w:ascii="Arial" w:hAnsi="Arial" w:cs="Arial"/>
          <w:b/>
          <w:bCs/>
          <w:sz w:val="22"/>
          <w:szCs w:val="22"/>
        </w:rPr>
        <w:t xml:space="preserve"> </w:t>
      </w:r>
      <w:r w:rsidR="00D047BD" w:rsidRPr="00D047BD">
        <w:rPr>
          <w:rFonts w:ascii="Arial" w:hAnsi="Arial" w:cs="Arial"/>
          <w:b/>
          <w:bCs/>
          <w:sz w:val="22"/>
          <w:szCs w:val="22"/>
        </w:rPr>
        <w:t>Environmental Nuisances &amp; Waste Management (UK)</w:t>
      </w:r>
    </w:p>
    <w:p w14:paraId="4D4E9630" w14:textId="77777777" w:rsidR="008819FB" w:rsidRPr="008856D3" w:rsidRDefault="00D047BD" w:rsidP="000F50C2">
      <w:pPr>
        <w:spacing w:before="120"/>
        <w:rPr>
          <w:rFonts w:ascii="Arial" w:hAnsi="Arial" w:cs="Arial"/>
          <w:sz w:val="22"/>
          <w:szCs w:val="22"/>
        </w:rPr>
      </w:pPr>
      <w:r>
        <w:rPr>
          <w:rFonts w:ascii="Arial" w:hAnsi="Arial" w:cs="Arial"/>
          <w:sz w:val="22"/>
          <w:szCs w:val="22"/>
        </w:rPr>
        <w:pict w14:anchorId="02B9D425">
          <v:rect id="_x0000_i1066" style="width:0;height:1.5pt" o:hralign="center" o:hrstd="t" o:hr="t" fillcolor="#a0a0a0" stroked="f"/>
        </w:pict>
      </w:r>
    </w:p>
    <w:p w14:paraId="1ACC1D72" w14:textId="77777777" w:rsidR="00D047BD" w:rsidRPr="00D047BD" w:rsidRDefault="008819FB" w:rsidP="00D047BD">
      <w:pPr>
        <w:spacing w:before="120"/>
        <w:rPr>
          <w:rFonts w:ascii="Arial" w:hAnsi="Arial" w:cs="Arial"/>
          <w:b/>
          <w:bCs/>
          <w:sz w:val="22"/>
          <w:szCs w:val="22"/>
        </w:rPr>
      </w:pPr>
      <w:r w:rsidRPr="008856D3">
        <w:rPr>
          <w:rFonts w:ascii="Arial" w:hAnsi="Arial" w:cs="Arial"/>
          <w:b/>
          <w:bCs/>
          <w:sz w:val="22"/>
          <w:szCs w:val="22"/>
        </w:rPr>
        <w:t>Introduction:</w:t>
      </w:r>
      <w:r w:rsidR="00D047BD">
        <w:rPr>
          <w:rFonts w:ascii="Arial" w:hAnsi="Arial" w:cs="Arial"/>
          <w:b/>
          <w:bCs/>
          <w:sz w:val="22"/>
          <w:szCs w:val="22"/>
        </w:rPr>
        <w:t xml:space="preserve"> </w:t>
      </w:r>
      <w:r w:rsidR="00D047BD" w:rsidRPr="00D047BD">
        <w:rPr>
          <w:rFonts w:ascii="Arial" w:hAnsi="Arial" w:cs="Arial"/>
          <w:b/>
          <w:bCs/>
          <w:sz w:val="22"/>
          <w:szCs w:val="22"/>
        </w:rPr>
        <w:t xml:space="preserve">To raise awareness of environmental nuisances, how they affect communities and the environment, and the legal and practical responsibilities we </w:t>
      </w:r>
      <w:proofErr w:type="gramStart"/>
      <w:r w:rsidR="00D047BD" w:rsidRPr="00D047BD">
        <w:rPr>
          <w:rFonts w:ascii="Arial" w:hAnsi="Arial" w:cs="Arial"/>
          <w:b/>
          <w:bCs/>
          <w:sz w:val="22"/>
          <w:szCs w:val="22"/>
        </w:rPr>
        <w:t>have to</w:t>
      </w:r>
      <w:proofErr w:type="gramEnd"/>
      <w:r w:rsidR="00D047BD" w:rsidRPr="00D047BD">
        <w:rPr>
          <w:rFonts w:ascii="Arial" w:hAnsi="Arial" w:cs="Arial"/>
          <w:b/>
          <w:bCs/>
          <w:sz w:val="22"/>
          <w:szCs w:val="22"/>
        </w:rPr>
        <w:t xml:space="preserve"> prevent them. This applies across construction, manufacturing, transport, hospitality, retail, offices, and other sectors.</w:t>
      </w:r>
    </w:p>
    <w:p w14:paraId="0BD52195" w14:textId="31B8A0AC" w:rsidR="008819FB" w:rsidRDefault="008819FB" w:rsidP="000F50C2">
      <w:pPr>
        <w:spacing w:before="120"/>
        <w:rPr>
          <w:rFonts w:ascii="Arial" w:hAnsi="Arial" w:cs="Arial"/>
          <w:sz w:val="22"/>
          <w:szCs w:val="22"/>
        </w:rPr>
      </w:pPr>
      <w:r w:rsidRPr="008856D3">
        <w:rPr>
          <w:rFonts w:ascii="Arial" w:hAnsi="Arial" w:cs="Arial"/>
          <w:b/>
          <w:bCs/>
          <w:sz w:val="22"/>
          <w:szCs w:val="22"/>
        </w:rPr>
        <w:t xml:space="preserve">Presenter Name and </w:t>
      </w:r>
      <w:proofErr w:type="gramStart"/>
      <w:r w:rsidRPr="008856D3">
        <w:rPr>
          <w:rFonts w:ascii="Arial" w:hAnsi="Arial" w:cs="Arial"/>
          <w:b/>
          <w:bCs/>
          <w:sz w:val="22"/>
          <w:szCs w:val="22"/>
        </w:rPr>
        <w:t>Role:</w:t>
      </w:r>
      <w:r w:rsidR="00D047BD">
        <w:rPr>
          <w:rFonts w:ascii="Arial" w:hAnsi="Arial" w:cs="Arial"/>
          <w:b/>
          <w:bCs/>
          <w:sz w:val="22"/>
          <w:szCs w:val="22"/>
        </w:rPr>
        <w:t>??</w:t>
      </w:r>
      <w:proofErr w:type="gramEnd"/>
    </w:p>
    <w:p w14:paraId="0A7600A3" w14:textId="77777777" w:rsidR="00DC7A1B" w:rsidRPr="008856D3" w:rsidRDefault="00D047BD" w:rsidP="000F50C2">
      <w:pPr>
        <w:spacing w:before="120"/>
        <w:rPr>
          <w:rFonts w:ascii="Arial" w:hAnsi="Arial" w:cs="Arial"/>
          <w:sz w:val="22"/>
          <w:szCs w:val="22"/>
        </w:rPr>
      </w:pPr>
      <w:r>
        <w:rPr>
          <w:rFonts w:ascii="Arial" w:hAnsi="Arial" w:cs="Arial"/>
          <w:sz w:val="22"/>
          <w:szCs w:val="22"/>
        </w:rPr>
        <w:pict w14:anchorId="2E0C4192">
          <v:rect id="_x0000_i1067" style="width:0;height:1.5pt" o:hralign="center" o:hrstd="t" o:hr="t" fillcolor="#a0a0a0" stroked="f"/>
        </w:pict>
      </w:r>
    </w:p>
    <w:p w14:paraId="6C0326D5" w14:textId="77777777" w:rsidR="008819FB" w:rsidRPr="008856D3" w:rsidRDefault="008819FB" w:rsidP="000F50C2">
      <w:pPr>
        <w:spacing w:before="120"/>
        <w:rPr>
          <w:rFonts w:ascii="Arial" w:hAnsi="Arial" w:cs="Arial"/>
          <w:sz w:val="22"/>
          <w:szCs w:val="22"/>
        </w:rPr>
      </w:pPr>
      <w:r w:rsidRPr="008856D3">
        <w:rPr>
          <w:rFonts w:ascii="Arial" w:hAnsi="Arial" w:cs="Arial"/>
          <w:b/>
          <w:bCs/>
          <w:sz w:val="22"/>
          <w:szCs w:val="22"/>
        </w:rPr>
        <w:t>Purpose of Today’s Toolbox Talk:</w:t>
      </w:r>
      <w:r w:rsidRPr="008856D3">
        <w:rPr>
          <w:rFonts w:ascii="Arial" w:hAnsi="Arial" w:cs="Arial"/>
          <w:sz w:val="22"/>
          <w:szCs w:val="22"/>
        </w:rPr>
        <w:br/>
        <w:t xml:space="preserve">In today’s </w:t>
      </w:r>
      <w:proofErr w:type="gramStart"/>
      <w:r w:rsidRPr="008856D3">
        <w:rPr>
          <w:rFonts w:ascii="Arial" w:hAnsi="Arial" w:cs="Arial"/>
          <w:sz w:val="22"/>
          <w:szCs w:val="22"/>
        </w:rPr>
        <w:t>10</w:t>
      </w:r>
      <w:r w:rsidR="008856D3" w:rsidRPr="008856D3">
        <w:rPr>
          <w:rFonts w:ascii="Arial" w:hAnsi="Arial" w:cs="Arial"/>
          <w:sz w:val="22"/>
          <w:szCs w:val="22"/>
        </w:rPr>
        <w:t xml:space="preserve"> </w:t>
      </w:r>
      <w:r w:rsidRPr="008856D3">
        <w:rPr>
          <w:rFonts w:ascii="Arial" w:hAnsi="Arial" w:cs="Arial"/>
          <w:sz w:val="22"/>
          <w:szCs w:val="22"/>
        </w:rPr>
        <w:t>minute</w:t>
      </w:r>
      <w:proofErr w:type="gramEnd"/>
      <w:r w:rsidRPr="008856D3">
        <w:rPr>
          <w:rFonts w:ascii="Arial" w:hAnsi="Arial" w:cs="Arial"/>
          <w:sz w:val="22"/>
          <w:szCs w:val="22"/>
        </w:rPr>
        <w:t xml:space="preserve"> session, we’ll cover:</w:t>
      </w:r>
    </w:p>
    <w:p w14:paraId="4FF5AD5E" w14:textId="0D3615BA" w:rsidR="008819FB" w:rsidRDefault="00D047BD" w:rsidP="000F50C2">
      <w:pPr>
        <w:numPr>
          <w:ilvl w:val="0"/>
          <w:numId w:val="1"/>
        </w:numPr>
        <w:spacing w:before="120"/>
        <w:rPr>
          <w:rFonts w:ascii="Arial" w:hAnsi="Arial" w:cs="Arial"/>
          <w:sz w:val="22"/>
          <w:szCs w:val="22"/>
        </w:rPr>
      </w:pPr>
      <w:r w:rsidRPr="00D047BD">
        <w:rPr>
          <w:rFonts w:ascii="Arial" w:hAnsi="Arial" w:cs="Arial"/>
          <w:b/>
          <w:bCs/>
          <w:sz w:val="22"/>
          <w:szCs w:val="22"/>
        </w:rPr>
        <w:t>What is an Environmental Nuisance?</w:t>
      </w:r>
    </w:p>
    <w:p w14:paraId="1F08CFE2" w14:textId="09A7927C" w:rsidR="00E000AB" w:rsidRDefault="00D047BD" w:rsidP="000F50C2">
      <w:pPr>
        <w:numPr>
          <w:ilvl w:val="0"/>
          <w:numId w:val="1"/>
        </w:numPr>
        <w:spacing w:before="120"/>
        <w:rPr>
          <w:rFonts w:ascii="Arial" w:hAnsi="Arial" w:cs="Arial"/>
          <w:sz w:val="22"/>
          <w:szCs w:val="22"/>
        </w:rPr>
      </w:pPr>
      <w:r w:rsidRPr="00D047BD">
        <w:rPr>
          <w:rFonts w:ascii="Arial" w:hAnsi="Arial" w:cs="Arial"/>
          <w:b/>
          <w:bCs/>
          <w:sz w:val="22"/>
          <w:szCs w:val="22"/>
        </w:rPr>
        <w:t>Legal Responsibilities</w:t>
      </w:r>
    </w:p>
    <w:p w14:paraId="301BD7AF" w14:textId="202F9BA0" w:rsidR="00E000AB" w:rsidRPr="008856D3" w:rsidRDefault="00D047BD" w:rsidP="000F50C2">
      <w:pPr>
        <w:numPr>
          <w:ilvl w:val="0"/>
          <w:numId w:val="1"/>
        </w:numPr>
        <w:spacing w:before="120"/>
        <w:rPr>
          <w:rFonts w:ascii="Arial" w:hAnsi="Arial" w:cs="Arial"/>
          <w:sz w:val="22"/>
          <w:szCs w:val="22"/>
        </w:rPr>
      </w:pPr>
      <w:r w:rsidRPr="00D047BD">
        <w:rPr>
          <w:rFonts w:ascii="Arial" w:hAnsi="Arial" w:cs="Arial"/>
          <w:b/>
          <w:bCs/>
          <w:sz w:val="22"/>
          <w:szCs w:val="22"/>
        </w:rPr>
        <w:t>Waste Management Best Practices</w:t>
      </w:r>
    </w:p>
    <w:p w14:paraId="372E3276" w14:textId="77777777" w:rsidR="008819FB" w:rsidRPr="008856D3" w:rsidRDefault="00D047BD" w:rsidP="000F50C2">
      <w:pPr>
        <w:spacing w:before="120"/>
        <w:rPr>
          <w:rFonts w:ascii="Arial" w:hAnsi="Arial" w:cs="Arial"/>
          <w:sz w:val="22"/>
          <w:szCs w:val="22"/>
        </w:rPr>
      </w:pPr>
      <w:r>
        <w:rPr>
          <w:rFonts w:ascii="Arial" w:hAnsi="Arial" w:cs="Arial"/>
          <w:sz w:val="22"/>
          <w:szCs w:val="22"/>
        </w:rPr>
        <w:pict w14:anchorId="273C50DF">
          <v:rect id="_x0000_i1068" style="width:0;height:1.5pt" o:hralign="center" o:hrstd="t" o:hr="t" fillcolor="#a0a0a0" stroked="f"/>
        </w:pict>
      </w:r>
    </w:p>
    <w:p w14:paraId="0252A333" w14:textId="77777777" w:rsidR="008819FB" w:rsidRPr="008856D3" w:rsidRDefault="008819FB" w:rsidP="000F50C2">
      <w:pPr>
        <w:spacing w:before="120"/>
        <w:rPr>
          <w:rFonts w:ascii="Arial" w:hAnsi="Arial" w:cs="Arial"/>
          <w:b/>
          <w:bCs/>
          <w:sz w:val="22"/>
          <w:szCs w:val="22"/>
        </w:rPr>
      </w:pPr>
      <w:r w:rsidRPr="008856D3">
        <w:rPr>
          <w:rFonts w:ascii="Arial" w:hAnsi="Arial" w:cs="Arial"/>
          <w:b/>
          <w:bCs/>
          <w:sz w:val="22"/>
          <w:szCs w:val="22"/>
        </w:rPr>
        <w:t>Key Content:</w:t>
      </w:r>
    </w:p>
    <w:p w14:paraId="64320BEB" w14:textId="77777777" w:rsidR="00D047BD" w:rsidRPr="00D047BD" w:rsidRDefault="008819FB" w:rsidP="00D047BD">
      <w:pPr>
        <w:spacing w:before="120"/>
        <w:rPr>
          <w:rFonts w:ascii="Arial" w:hAnsi="Arial" w:cs="Arial"/>
          <w:b/>
          <w:bCs/>
          <w:sz w:val="22"/>
          <w:szCs w:val="22"/>
        </w:rPr>
      </w:pPr>
      <w:r w:rsidRPr="008856D3">
        <w:rPr>
          <w:rFonts w:ascii="Arial" w:hAnsi="Arial" w:cs="Arial"/>
          <w:b/>
          <w:bCs/>
          <w:sz w:val="22"/>
          <w:szCs w:val="22"/>
        </w:rPr>
        <w:t xml:space="preserve">1. </w:t>
      </w:r>
      <w:r w:rsidR="00D047BD" w:rsidRPr="00D047BD">
        <w:rPr>
          <w:rFonts w:ascii="Arial" w:hAnsi="Arial" w:cs="Arial"/>
          <w:b/>
          <w:bCs/>
          <w:sz w:val="22"/>
          <w:szCs w:val="22"/>
        </w:rPr>
        <w:t>What is an Environmental Nuisance?</w:t>
      </w:r>
    </w:p>
    <w:p w14:paraId="6F001707" w14:textId="77777777" w:rsidR="00D047BD" w:rsidRPr="00D047BD" w:rsidRDefault="00D047BD" w:rsidP="00D047BD">
      <w:pPr>
        <w:spacing w:before="120"/>
        <w:rPr>
          <w:rFonts w:ascii="Arial" w:hAnsi="Arial" w:cs="Arial"/>
          <w:sz w:val="22"/>
          <w:szCs w:val="22"/>
        </w:rPr>
      </w:pPr>
      <w:r w:rsidRPr="00D047BD">
        <w:rPr>
          <w:rFonts w:ascii="Arial" w:hAnsi="Arial" w:cs="Arial"/>
          <w:sz w:val="22"/>
          <w:szCs w:val="22"/>
        </w:rPr>
        <w:t>Environmental nuisances include:</w:t>
      </w:r>
    </w:p>
    <w:p w14:paraId="71804D85" w14:textId="77777777" w:rsidR="00D047BD" w:rsidRPr="00D047BD" w:rsidRDefault="00D047BD" w:rsidP="00D047BD">
      <w:pPr>
        <w:numPr>
          <w:ilvl w:val="0"/>
          <w:numId w:val="13"/>
        </w:numPr>
        <w:spacing w:before="120"/>
        <w:rPr>
          <w:rFonts w:ascii="Arial" w:hAnsi="Arial" w:cs="Arial"/>
          <w:sz w:val="22"/>
          <w:szCs w:val="22"/>
        </w:rPr>
      </w:pPr>
      <w:r w:rsidRPr="00D047BD">
        <w:rPr>
          <w:rFonts w:ascii="Arial" w:hAnsi="Arial" w:cs="Arial"/>
          <w:sz w:val="22"/>
          <w:szCs w:val="22"/>
        </w:rPr>
        <w:t>Noise: construction equipment, factory machinery, early-morning deliveries, loud music.</w:t>
      </w:r>
    </w:p>
    <w:p w14:paraId="622AC965" w14:textId="77777777" w:rsidR="00D047BD" w:rsidRPr="00D047BD" w:rsidRDefault="00D047BD" w:rsidP="00D047BD">
      <w:pPr>
        <w:numPr>
          <w:ilvl w:val="0"/>
          <w:numId w:val="13"/>
        </w:numPr>
        <w:spacing w:before="120"/>
        <w:rPr>
          <w:rFonts w:ascii="Arial" w:hAnsi="Arial" w:cs="Arial"/>
          <w:sz w:val="22"/>
          <w:szCs w:val="22"/>
        </w:rPr>
      </w:pPr>
      <w:r w:rsidRPr="00D047BD">
        <w:rPr>
          <w:rFonts w:ascii="Arial" w:hAnsi="Arial" w:cs="Arial"/>
          <w:sz w:val="22"/>
          <w:szCs w:val="22"/>
        </w:rPr>
        <w:t>Dust &amp; Airborne Particulates: demolition, cutting/sanding materials, unpaved yards, bulk material handling.</w:t>
      </w:r>
    </w:p>
    <w:p w14:paraId="1E7D1F0E" w14:textId="77777777" w:rsidR="00D047BD" w:rsidRPr="00D047BD" w:rsidRDefault="00D047BD" w:rsidP="00D047BD">
      <w:pPr>
        <w:numPr>
          <w:ilvl w:val="0"/>
          <w:numId w:val="13"/>
        </w:numPr>
        <w:spacing w:before="120"/>
        <w:rPr>
          <w:rFonts w:ascii="Arial" w:hAnsi="Arial" w:cs="Arial"/>
          <w:sz w:val="22"/>
          <w:szCs w:val="22"/>
        </w:rPr>
      </w:pPr>
      <w:r w:rsidRPr="00D047BD">
        <w:rPr>
          <w:rFonts w:ascii="Arial" w:hAnsi="Arial" w:cs="Arial"/>
          <w:sz w:val="22"/>
          <w:szCs w:val="22"/>
        </w:rPr>
        <w:t>Light Pollution: overly bright security lights, construction floodlights, illuminated signage.</w:t>
      </w:r>
    </w:p>
    <w:p w14:paraId="411D1D20" w14:textId="77777777" w:rsidR="00D047BD" w:rsidRPr="00D047BD" w:rsidRDefault="00D047BD" w:rsidP="00D047BD">
      <w:pPr>
        <w:numPr>
          <w:ilvl w:val="0"/>
          <w:numId w:val="13"/>
        </w:numPr>
        <w:spacing w:before="120"/>
        <w:rPr>
          <w:rFonts w:ascii="Arial" w:hAnsi="Arial" w:cs="Arial"/>
          <w:sz w:val="22"/>
          <w:szCs w:val="22"/>
        </w:rPr>
      </w:pPr>
      <w:r w:rsidRPr="00D047BD">
        <w:rPr>
          <w:rFonts w:ascii="Arial" w:hAnsi="Arial" w:cs="Arial"/>
          <w:sz w:val="22"/>
          <w:szCs w:val="22"/>
        </w:rPr>
        <w:t>Vibration: roadworks, piling, quarry blasting, heavy industrial machinery.</w:t>
      </w:r>
    </w:p>
    <w:p w14:paraId="14F32194" w14:textId="77777777" w:rsidR="00D047BD" w:rsidRPr="00D047BD" w:rsidRDefault="00D047BD" w:rsidP="00D047BD">
      <w:pPr>
        <w:numPr>
          <w:ilvl w:val="0"/>
          <w:numId w:val="13"/>
        </w:numPr>
        <w:spacing w:before="120"/>
        <w:rPr>
          <w:rFonts w:ascii="Arial" w:hAnsi="Arial" w:cs="Arial"/>
          <w:sz w:val="22"/>
          <w:szCs w:val="22"/>
        </w:rPr>
      </w:pPr>
      <w:r w:rsidRPr="00D047BD">
        <w:rPr>
          <w:rFonts w:ascii="Arial" w:hAnsi="Arial" w:cs="Arial"/>
          <w:sz w:val="22"/>
          <w:szCs w:val="22"/>
        </w:rPr>
        <w:t>Odours: waste facilities, commercial kitchens, chemicals, agriculture, poorly managed sewage.</w:t>
      </w:r>
    </w:p>
    <w:p w14:paraId="4E5BF325" w14:textId="77777777" w:rsidR="00D047BD" w:rsidRPr="00D047BD" w:rsidRDefault="00D047BD" w:rsidP="00D047BD">
      <w:pPr>
        <w:numPr>
          <w:ilvl w:val="0"/>
          <w:numId w:val="13"/>
        </w:numPr>
        <w:spacing w:before="120"/>
        <w:rPr>
          <w:rFonts w:ascii="Arial" w:hAnsi="Arial" w:cs="Arial"/>
          <w:sz w:val="22"/>
          <w:szCs w:val="22"/>
        </w:rPr>
      </w:pPr>
      <w:r w:rsidRPr="00D047BD">
        <w:rPr>
          <w:rFonts w:ascii="Arial" w:hAnsi="Arial" w:cs="Arial"/>
          <w:sz w:val="22"/>
          <w:szCs w:val="22"/>
        </w:rPr>
        <w:t>Waste Mismanagement: littering, fly-tipping, overflowing bins, improper hazardous waste disposal.</w:t>
      </w:r>
    </w:p>
    <w:p w14:paraId="374B9632" w14:textId="35A3B80E" w:rsidR="008819FB" w:rsidRPr="00D047BD" w:rsidRDefault="00D047BD" w:rsidP="00410E61">
      <w:pPr>
        <w:numPr>
          <w:ilvl w:val="0"/>
          <w:numId w:val="13"/>
        </w:numPr>
        <w:spacing w:before="120"/>
        <w:rPr>
          <w:rFonts w:ascii="Arial" w:hAnsi="Arial" w:cs="Arial"/>
          <w:sz w:val="22"/>
          <w:szCs w:val="22"/>
        </w:rPr>
      </w:pPr>
      <w:r w:rsidRPr="00D047BD">
        <w:rPr>
          <w:rFonts w:ascii="Arial" w:hAnsi="Arial" w:cs="Arial"/>
          <w:sz w:val="22"/>
          <w:szCs w:val="22"/>
        </w:rPr>
        <w:t>Water Pollution: oil/chemical spills, sediment runoff, sewage discharge, agricultural runoff.</w:t>
      </w:r>
    </w:p>
    <w:p w14:paraId="69CDDE9F" w14:textId="77777777" w:rsidR="008819FB" w:rsidRPr="008856D3" w:rsidRDefault="00D047BD" w:rsidP="000F50C2">
      <w:pPr>
        <w:spacing w:before="120"/>
        <w:rPr>
          <w:rFonts w:ascii="Arial" w:hAnsi="Arial" w:cs="Arial"/>
          <w:sz w:val="22"/>
          <w:szCs w:val="22"/>
        </w:rPr>
      </w:pPr>
      <w:r>
        <w:rPr>
          <w:rFonts w:ascii="Arial" w:hAnsi="Arial" w:cs="Arial"/>
          <w:sz w:val="22"/>
          <w:szCs w:val="22"/>
        </w:rPr>
        <w:pict w14:anchorId="4FF74980">
          <v:rect id="_x0000_i1069" style="width:0;height:1.5pt" o:hralign="center" o:hrstd="t" o:hr="t" fillcolor="#a0a0a0" stroked="f"/>
        </w:pict>
      </w:r>
    </w:p>
    <w:p w14:paraId="3BEDD245" w14:textId="77777777" w:rsidR="00D047BD" w:rsidRDefault="00D047BD">
      <w:pPr>
        <w:rPr>
          <w:rFonts w:ascii="Arial" w:hAnsi="Arial" w:cs="Arial"/>
          <w:b/>
          <w:bCs/>
          <w:sz w:val="22"/>
          <w:szCs w:val="22"/>
        </w:rPr>
      </w:pPr>
      <w:r>
        <w:rPr>
          <w:rFonts w:ascii="Arial" w:hAnsi="Arial" w:cs="Arial"/>
          <w:b/>
          <w:bCs/>
          <w:sz w:val="22"/>
          <w:szCs w:val="22"/>
        </w:rPr>
        <w:br w:type="page"/>
      </w:r>
    </w:p>
    <w:p w14:paraId="1AF57832" w14:textId="54E04CC4" w:rsidR="00D047BD" w:rsidRPr="00D047BD" w:rsidRDefault="008819FB" w:rsidP="00D047BD">
      <w:pPr>
        <w:spacing w:before="120"/>
        <w:rPr>
          <w:rFonts w:ascii="Arial" w:hAnsi="Arial" w:cs="Arial"/>
          <w:b/>
          <w:bCs/>
          <w:sz w:val="22"/>
          <w:szCs w:val="22"/>
        </w:rPr>
      </w:pPr>
      <w:r w:rsidRPr="008856D3">
        <w:rPr>
          <w:rFonts w:ascii="Arial" w:hAnsi="Arial" w:cs="Arial"/>
          <w:b/>
          <w:bCs/>
          <w:sz w:val="22"/>
          <w:szCs w:val="22"/>
        </w:rPr>
        <w:lastRenderedPageBreak/>
        <w:t xml:space="preserve">2. </w:t>
      </w:r>
      <w:r w:rsidR="00D047BD" w:rsidRPr="00D047BD">
        <w:rPr>
          <w:rFonts w:ascii="Arial" w:hAnsi="Arial" w:cs="Arial"/>
          <w:b/>
          <w:bCs/>
          <w:sz w:val="22"/>
          <w:szCs w:val="22"/>
        </w:rPr>
        <w:t>Legal Responsibilities</w:t>
      </w:r>
    </w:p>
    <w:p w14:paraId="5610D9E6" w14:textId="77777777" w:rsidR="00D047BD" w:rsidRPr="00D047BD" w:rsidRDefault="00D047BD" w:rsidP="00D047BD">
      <w:pPr>
        <w:spacing w:before="120"/>
        <w:rPr>
          <w:rFonts w:ascii="Arial" w:hAnsi="Arial" w:cs="Arial"/>
          <w:sz w:val="22"/>
          <w:szCs w:val="22"/>
        </w:rPr>
      </w:pPr>
      <w:r w:rsidRPr="00D047BD">
        <w:rPr>
          <w:rFonts w:ascii="Arial" w:hAnsi="Arial" w:cs="Arial"/>
          <w:sz w:val="22"/>
          <w:szCs w:val="22"/>
        </w:rPr>
        <w:t>Key UK legislation:</w:t>
      </w:r>
    </w:p>
    <w:p w14:paraId="5F842E2F" w14:textId="77777777" w:rsidR="00D047BD" w:rsidRPr="00D047BD" w:rsidRDefault="00D047BD" w:rsidP="00D047BD">
      <w:pPr>
        <w:numPr>
          <w:ilvl w:val="0"/>
          <w:numId w:val="14"/>
        </w:numPr>
        <w:spacing w:before="120"/>
        <w:rPr>
          <w:rFonts w:ascii="Arial" w:hAnsi="Arial" w:cs="Arial"/>
          <w:sz w:val="22"/>
          <w:szCs w:val="22"/>
        </w:rPr>
      </w:pPr>
      <w:r w:rsidRPr="00D047BD">
        <w:rPr>
          <w:rFonts w:ascii="Arial" w:hAnsi="Arial" w:cs="Arial"/>
          <w:sz w:val="22"/>
          <w:szCs w:val="22"/>
        </w:rPr>
        <w:t>Environmental Protection Act 1990 – statutory nuisances, waste handling, duty of care.</w:t>
      </w:r>
    </w:p>
    <w:p w14:paraId="6CECB4E9" w14:textId="77777777" w:rsidR="00D047BD" w:rsidRPr="00D047BD" w:rsidRDefault="00D047BD" w:rsidP="00D047BD">
      <w:pPr>
        <w:numPr>
          <w:ilvl w:val="0"/>
          <w:numId w:val="14"/>
        </w:numPr>
        <w:spacing w:before="120"/>
        <w:rPr>
          <w:rFonts w:ascii="Arial" w:hAnsi="Arial" w:cs="Arial"/>
          <w:sz w:val="22"/>
          <w:szCs w:val="22"/>
        </w:rPr>
      </w:pPr>
      <w:r w:rsidRPr="00D047BD">
        <w:rPr>
          <w:rFonts w:ascii="Arial" w:hAnsi="Arial" w:cs="Arial"/>
          <w:sz w:val="22"/>
          <w:szCs w:val="22"/>
        </w:rPr>
        <w:t>Waste (England and Wales) Regulations 2011 – segregation, transfer notes, waste hierarchy.</w:t>
      </w:r>
    </w:p>
    <w:p w14:paraId="4FE547CE" w14:textId="77777777" w:rsidR="00D047BD" w:rsidRPr="00D047BD" w:rsidRDefault="00D047BD" w:rsidP="00D047BD">
      <w:pPr>
        <w:numPr>
          <w:ilvl w:val="0"/>
          <w:numId w:val="14"/>
        </w:numPr>
        <w:spacing w:before="120"/>
        <w:rPr>
          <w:rFonts w:ascii="Arial" w:hAnsi="Arial" w:cs="Arial"/>
          <w:sz w:val="22"/>
          <w:szCs w:val="22"/>
        </w:rPr>
      </w:pPr>
      <w:r w:rsidRPr="00D047BD">
        <w:rPr>
          <w:rFonts w:ascii="Arial" w:hAnsi="Arial" w:cs="Arial"/>
          <w:sz w:val="22"/>
          <w:szCs w:val="22"/>
        </w:rPr>
        <w:t>Control of Pollution Act 1974 – noise, vibration, waste.</w:t>
      </w:r>
    </w:p>
    <w:p w14:paraId="2A0078BD" w14:textId="77777777" w:rsidR="00D047BD" w:rsidRPr="00D047BD" w:rsidRDefault="00D047BD" w:rsidP="00D047BD">
      <w:pPr>
        <w:numPr>
          <w:ilvl w:val="0"/>
          <w:numId w:val="14"/>
        </w:numPr>
        <w:spacing w:before="120"/>
        <w:rPr>
          <w:rFonts w:ascii="Arial" w:hAnsi="Arial" w:cs="Arial"/>
          <w:sz w:val="22"/>
          <w:szCs w:val="22"/>
        </w:rPr>
      </w:pPr>
      <w:r w:rsidRPr="00D047BD">
        <w:rPr>
          <w:rFonts w:ascii="Arial" w:hAnsi="Arial" w:cs="Arial"/>
          <w:sz w:val="22"/>
          <w:szCs w:val="22"/>
        </w:rPr>
        <w:t>Clean Neighbourhoods &amp; Environment Act 2005 – litter, graffiti, light pollution, waste crime.</w:t>
      </w:r>
    </w:p>
    <w:p w14:paraId="6F24A866" w14:textId="77777777" w:rsidR="00D047BD" w:rsidRPr="00D047BD" w:rsidRDefault="00D047BD" w:rsidP="00D047BD">
      <w:pPr>
        <w:numPr>
          <w:ilvl w:val="0"/>
          <w:numId w:val="14"/>
        </w:numPr>
        <w:spacing w:before="120"/>
        <w:rPr>
          <w:rFonts w:ascii="Arial" w:hAnsi="Arial" w:cs="Arial"/>
          <w:sz w:val="22"/>
          <w:szCs w:val="22"/>
        </w:rPr>
      </w:pPr>
      <w:r w:rsidRPr="00D047BD">
        <w:rPr>
          <w:rFonts w:ascii="Arial" w:hAnsi="Arial" w:cs="Arial"/>
          <w:sz w:val="22"/>
          <w:szCs w:val="22"/>
        </w:rPr>
        <w:t>Hazardous Waste Regulations 2005 – classification, storage &amp; disposal.</w:t>
      </w:r>
    </w:p>
    <w:p w14:paraId="19E25E2B" w14:textId="12F8A281" w:rsidR="008819FB" w:rsidRPr="008856D3" w:rsidRDefault="00D047BD" w:rsidP="00410E61">
      <w:pPr>
        <w:spacing w:before="120"/>
        <w:rPr>
          <w:rFonts w:ascii="Arial" w:hAnsi="Arial" w:cs="Arial"/>
          <w:sz w:val="22"/>
          <w:szCs w:val="22"/>
        </w:rPr>
      </w:pPr>
      <w:r w:rsidRPr="00D047BD">
        <w:rPr>
          <w:rFonts w:ascii="Arial" w:hAnsi="Arial" w:cs="Arial"/>
          <w:sz w:val="22"/>
          <w:szCs w:val="22"/>
        </w:rPr>
        <w:t>Failure to comply can lead to fines, prosecution, work stoppages, and reputational damage.</w:t>
      </w:r>
    </w:p>
    <w:p w14:paraId="1C435A62" w14:textId="77777777" w:rsidR="008819FB" w:rsidRPr="008856D3" w:rsidRDefault="00D047BD" w:rsidP="000F50C2">
      <w:pPr>
        <w:spacing w:before="120"/>
        <w:rPr>
          <w:rFonts w:ascii="Arial" w:hAnsi="Arial" w:cs="Arial"/>
          <w:sz w:val="22"/>
          <w:szCs w:val="22"/>
        </w:rPr>
      </w:pPr>
      <w:r>
        <w:rPr>
          <w:rFonts w:ascii="Arial" w:hAnsi="Arial" w:cs="Arial"/>
          <w:sz w:val="22"/>
          <w:szCs w:val="22"/>
        </w:rPr>
        <w:pict w14:anchorId="5CCB8475">
          <v:rect id="_x0000_i1070" style="width:0;height:1.5pt" o:hralign="center" o:hrstd="t" o:hr="t" fillcolor="#a0a0a0" stroked="f"/>
        </w:pict>
      </w:r>
    </w:p>
    <w:p w14:paraId="31499BDC" w14:textId="77777777" w:rsidR="00D047BD" w:rsidRPr="00D047BD" w:rsidRDefault="008819FB" w:rsidP="00D047BD">
      <w:pPr>
        <w:spacing w:before="120"/>
        <w:rPr>
          <w:rFonts w:ascii="Arial" w:hAnsi="Arial" w:cs="Arial"/>
          <w:b/>
          <w:bCs/>
          <w:sz w:val="22"/>
          <w:szCs w:val="22"/>
        </w:rPr>
      </w:pPr>
      <w:r w:rsidRPr="008856D3">
        <w:rPr>
          <w:rFonts w:ascii="Arial" w:hAnsi="Arial" w:cs="Arial"/>
          <w:b/>
          <w:bCs/>
          <w:sz w:val="22"/>
          <w:szCs w:val="22"/>
        </w:rPr>
        <w:t xml:space="preserve">3. </w:t>
      </w:r>
      <w:r w:rsidR="00D047BD" w:rsidRPr="00D047BD">
        <w:rPr>
          <w:rFonts w:ascii="Arial" w:hAnsi="Arial" w:cs="Arial"/>
          <w:b/>
          <w:bCs/>
          <w:sz w:val="22"/>
          <w:szCs w:val="22"/>
        </w:rPr>
        <w:t>Waste Management Best Practices</w:t>
      </w:r>
    </w:p>
    <w:p w14:paraId="6FED14C5" w14:textId="77777777" w:rsidR="00D047BD" w:rsidRPr="00D047BD" w:rsidRDefault="00D047BD" w:rsidP="00D047BD">
      <w:pPr>
        <w:numPr>
          <w:ilvl w:val="0"/>
          <w:numId w:val="15"/>
        </w:numPr>
        <w:spacing w:before="120"/>
        <w:rPr>
          <w:rFonts w:ascii="Arial" w:hAnsi="Arial" w:cs="Arial"/>
          <w:sz w:val="22"/>
          <w:szCs w:val="22"/>
        </w:rPr>
      </w:pPr>
      <w:r w:rsidRPr="00D047BD">
        <w:rPr>
          <w:rFonts w:ascii="Arial" w:hAnsi="Arial" w:cs="Arial"/>
          <w:sz w:val="22"/>
          <w:szCs w:val="22"/>
        </w:rPr>
        <w:t>Follow the Waste Hierarchy (Reduce → Reuse → Recycle → Recover → Dispose).</w:t>
      </w:r>
    </w:p>
    <w:p w14:paraId="7542BF33" w14:textId="77777777" w:rsidR="00D047BD" w:rsidRPr="00D047BD" w:rsidRDefault="00D047BD" w:rsidP="00D047BD">
      <w:pPr>
        <w:numPr>
          <w:ilvl w:val="0"/>
          <w:numId w:val="15"/>
        </w:numPr>
        <w:spacing w:before="120"/>
        <w:rPr>
          <w:rFonts w:ascii="Arial" w:hAnsi="Arial" w:cs="Arial"/>
          <w:sz w:val="22"/>
          <w:szCs w:val="22"/>
        </w:rPr>
      </w:pPr>
      <w:r w:rsidRPr="00D047BD">
        <w:rPr>
          <w:rFonts w:ascii="Arial" w:hAnsi="Arial" w:cs="Arial"/>
          <w:sz w:val="22"/>
          <w:szCs w:val="22"/>
        </w:rPr>
        <w:t>Segregate waste at source using labelled containers.</w:t>
      </w:r>
    </w:p>
    <w:p w14:paraId="1CAE0EA0" w14:textId="77777777" w:rsidR="00D047BD" w:rsidRPr="00D047BD" w:rsidRDefault="00D047BD" w:rsidP="00D047BD">
      <w:pPr>
        <w:numPr>
          <w:ilvl w:val="0"/>
          <w:numId w:val="15"/>
        </w:numPr>
        <w:spacing w:before="120"/>
        <w:rPr>
          <w:rFonts w:ascii="Arial" w:hAnsi="Arial" w:cs="Arial"/>
          <w:sz w:val="22"/>
          <w:szCs w:val="22"/>
        </w:rPr>
      </w:pPr>
      <w:r w:rsidRPr="00D047BD">
        <w:rPr>
          <w:rFonts w:ascii="Arial" w:hAnsi="Arial" w:cs="Arial"/>
          <w:sz w:val="22"/>
          <w:szCs w:val="22"/>
        </w:rPr>
        <w:t>Keep lids closed and avoid contamination.</w:t>
      </w:r>
    </w:p>
    <w:p w14:paraId="5C73D6C8" w14:textId="77777777" w:rsidR="00D047BD" w:rsidRPr="00D047BD" w:rsidRDefault="00D047BD" w:rsidP="00D047BD">
      <w:pPr>
        <w:numPr>
          <w:ilvl w:val="0"/>
          <w:numId w:val="15"/>
        </w:numPr>
        <w:spacing w:before="120"/>
        <w:rPr>
          <w:rFonts w:ascii="Arial" w:hAnsi="Arial" w:cs="Arial"/>
          <w:sz w:val="22"/>
          <w:szCs w:val="22"/>
        </w:rPr>
      </w:pPr>
      <w:r w:rsidRPr="00D047BD">
        <w:rPr>
          <w:rFonts w:ascii="Arial" w:hAnsi="Arial" w:cs="Arial"/>
          <w:sz w:val="22"/>
          <w:szCs w:val="22"/>
        </w:rPr>
        <w:t>Use licensed waste carriers and maintain waste transfer notes.</w:t>
      </w:r>
    </w:p>
    <w:p w14:paraId="5EEF355F" w14:textId="57AF754E" w:rsidR="008819FB" w:rsidRPr="00D047BD" w:rsidRDefault="00D047BD" w:rsidP="00410E61">
      <w:pPr>
        <w:numPr>
          <w:ilvl w:val="0"/>
          <w:numId w:val="15"/>
        </w:numPr>
        <w:spacing w:before="120"/>
        <w:rPr>
          <w:rFonts w:ascii="Arial" w:hAnsi="Arial" w:cs="Arial"/>
          <w:sz w:val="22"/>
          <w:szCs w:val="22"/>
        </w:rPr>
      </w:pPr>
      <w:r w:rsidRPr="00D047BD">
        <w:rPr>
          <w:rFonts w:ascii="Arial" w:hAnsi="Arial" w:cs="Arial"/>
          <w:sz w:val="22"/>
          <w:szCs w:val="22"/>
        </w:rPr>
        <w:t>Store hazardous waste securely and use spill kits as needed.</w:t>
      </w:r>
    </w:p>
    <w:p w14:paraId="19DF5A33" w14:textId="77777777" w:rsidR="008819FB" w:rsidRPr="008856D3" w:rsidRDefault="00D047BD" w:rsidP="000F50C2">
      <w:pPr>
        <w:spacing w:before="120"/>
        <w:rPr>
          <w:rFonts w:ascii="Arial" w:hAnsi="Arial" w:cs="Arial"/>
          <w:sz w:val="22"/>
          <w:szCs w:val="22"/>
        </w:rPr>
      </w:pPr>
      <w:r>
        <w:rPr>
          <w:rFonts w:ascii="Arial" w:hAnsi="Arial" w:cs="Arial"/>
          <w:sz w:val="22"/>
          <w:szCs w:val="22"/>
        </w:rPr>
        <w:pict w14:anchorId="06A573A5">
          <v:rect id="_x0000_i1071" style="width:0;height:1.5pt" o:hralign="center" o:hrstd="t" o:hr="t" fillcolor="#a0a0a0" stroked="f"/>
        </w:pict>
      </w:r>
    </w:p>
    <w:p w14:paraId="4B7F9DA7" w14:textId="77777777" w:rsidR="00D047BD" w:rsidRPr="00D047BD" w:rsidRDefault="008819FB" w:rsidP="00D047BD">
      <w:pPr>
        <w:spacing w:before="120"/>
        <w:rPr>
          <w:rFonts w:ascii="Arial" w:hAnsi="Arial" w:cs="Arial"/>
          <w:b/>
          <w:bCs/>
          <w:sz w:val="22"/>
          <w:szCs w:val="22"/>
        </w:rPr>
      </w:pPr>
      <w:r w:rsidRPr="008856D3">
        <w:rPr>
          <w:rFonts w:ascii="Arial" w:hAnsi="Arial" w:cs="Arial"/>
          <w:b/>
          <w:bCs/>
          <w:sz w:val="22"/>
          <w:szCs w:val="22"/>
        </w:rPr>
        <w:t xml:space="preserve">4. </w:t>
      </w:r>
      <w:r w:rsidR="00D047BD" w:rsidRPr="00D047BD">
        <w:rPr>
          <w:rFonts w:ascii="Arial" w:hAnsi="Arial" w:cs="Arial"/>
          <w:b/>
          <w:bCs/>
          <w:sz w:val="22"/>
          <w:szCs w:val="22"/>
        </w:rPr>
        <w:t>Controlling Other Environmental Nuisances</w:t>
      </w:r>
    </w:p>
    <w:p w14:paraId="79CFEC5A" w14:textId="77777777" w:rsidR="00D047BD" w:rsidRPr="00D047BD" w:rsidRDefault="00D047BD" w:rsidP="00D047BD">
      <w:pPr>
        <w:numPr>
          <w:ilvl w:val="0"/>
          <w:numId w:val="16"/>
        </w:numPr>
        <w:spacing w:before="120"/>
        <w:rPr>
          <w:rFonts w:ascii="Arial" w:hAnsi="Arial" w:cs="Arial"/>
          <w:sz w:val="22"/>
          <w:szCs w:val="22"/>
        </w:rPr>
      </w:pPr>
      <w:r w:rsidRPr="00D047BD">
        <w:rPr>
          <w:rFonts w:ascii="Arial" w:hAnsi="Arial" w:cs="Arial"/>
          <w:sz w:val="22"/>
          <w:szCs w:val="22"/>
        </w:rPr>
        <w:t>Noise: maintain equipment, use silencers, schedule loud work appropriately.</w:t>
      </w:r>
    </w:p>
    <w:p w14:paraId="38AB2CFC" w14:textId="77777777" w:rsidR="00D047BD" w:rsidRPr="00D047BD" w:rsidRDefault="00D047BD" w:rsidP="00D047BD">
      <w:pPr>
        <w:numPr>
          <w:ilvl w:val="0"/>
          <w:numId w:val="16"/>
        </w:numPr>
        <w:spacing w:before="120"/>
        <w:rPr>
          <w:rFonts w:ascii="Arial" w:hAnsi="Arial" w:cs="Arial"/>
          <w:sz w:val="22"/>
          <w:szCs w:val="22"/>
        </w:rPr>
      </w:pPr>
      <w:r w:rsidRPr="00D047BD">
        <w:rPr>
          <w:rFonts w:ascii="Arial" w:hAnsi="Arial" w:cs="Arial"/>
          <w:sz w:val="22"/>
          <w:szCs w:val="22"/>
        </w:rPr>
        <w:t>Dust: dampen surfaces, cover skips, avoid dry sweeping.</w:t>
      </w:r>
    </w:p>
    <w:p w14:paraId="19E995CB" w14:textId="77777777" w:rsidR="00D047BD" w:rsidRPr="00D047BD" w:rsidRDefault="00D047BD" w:rsidP="00D047BD">
      <w:pPr>
        <w:numPr>
          <w:ilvl w:val="0"/>
          <w:numId w:val="16"/>
        </w:numPr>
        <w:spacing w:before="120"/>
        <w:rPr>
          <w:rFonts w:ascii="Arial" w:hAnsi="Arial" w:cs="Arial"/>
          <w:sz w:val="22"/>
          <w:szCs w:val="22"/>
        </w:rPr>
      </w:pPr>
      <w:r w:rsidRPr="00D047BD">
        <w:rPr>
          <w:rFonts w:ascii="Arial" w:hAnsi="Arial" w:cs="Arial"/>
          <w:sz w:val="22"/>
          <w:szCs w:val="22"/>
        </w:rPr>
        <w:t xml:space="preserve">Light: direct lighting away from neighbouring properties; avoid overnight illumination </w:t>
      </w:r>
      <w:proofErr w:type="gramStart"/>
      <w:r w:rsidRPr="00D047BD">
        <w:rPr>
          <w:rFonts w:ascii="Arial" w:hAnsi="Arial" w:cs="Arial"/>
          <w:sz w:val="22"/>
          <w:szCs w:val="22"/>
        </w:rPr>
        <w:t>where</w:t>
      </w:r>
      <w:proofErr w:type="gramEnd"/>
      <w:r w:rsidRPr="00D047BD">
        <w:rPr>
          <w:rFonts w:ascii="Arial" w:hAnsi="Arial" w:cs="Arial"/>
          <w:sz w:val="22"/>
          <w:szCs w:val="22"/>
        </w:rPr>
        <w:t xml:space="preserve"> unnecessary.</w:t>
      </w:r>
    </w:p>
    <w:p w14:paraId="312442D8" w14:textId="77777777" w:rsidR="00D047BD" w:rsidRPr="00D047BD" w:rsidRDefault="00D047BD" w:rsidP="00D047BD">
      <w:pPr>
        <w:numPr>
          <w:ilvl w:val="0"/>
          <w:numId w:val="16"/>
        </w:numPr>
        <w:spacing w:before="120"/>
        <w:rPr>
          <w:rFonts w:ascii="Arial" w:hAnsi="Arial" w:cs="Arial"/>
          <w:sz w:val="22"/>
          <w:szCs w:val="22"/>
        </w:rPr>
      </w:pPr>
      <w:r w:rsidRPr="00D047BD">
        <w:rPr>
          <w:rFonts w:ascii="Arial" w:hAnsi="Arial" w:cs="Arial"/>
          <w:sz w:val="22"/>
          <w:szCs w:val="22"/>
        </w:rPr>
        <w:t>Vibration: monitor levels and plan work to minimise impact.</w:t>
      </w:r>
    </w:p>
    <w:p w14:paraId="572537DA" w14:textId="77777777" w:rsidR="00D047BD" w:rsidRPr="00D047BD" w:rsidRDefault="00D047BD" w:rsidP="00D047BD">
      <w:pPr>
        <w:numPr>
          <w:ilvl w:val="0"/>
          <w:numId w:val="16"/>
        </w:numPr>
        <w:spacing w:before="120"/>
        <w:rPr>
          <w:rFonts w:ascii="Arial" w:hAnsi="Arial" w:cs="Arial"/>
          <w:sz w:val="22"/>
          <w:szCs w:val="22"/>
        </w:rPr>
      </w:pPr>
      <w:r w:rsidRPr="00D047BD">
        <w:rPr>
          <w:rFonts w:ascii="Arial" w:hAnsi="Arial" w:cs="Arial"/>
          <w:sz w:val="22"/>
          <w:szCs w:val="22"/>
        </w:rPr>
        <w:t>Odours: keep waste sealed and clean spills immediately.</w:t>
      </w:r>
    </w:p>
    <w:p w14:paraId="28942474" w14:textId="1049A0A7" w:rsidR="008819FB" w:rsidRPr="00D047BD" w:rsidRDefault="00D047BD" w:rsidP="00410E61">
      <w:pPr>
        <w:numPr>
          <w:ilvl w:val="0"/>
          <w:numId w:val="16"/>
        </w:numPr>
        <w:spacing w:before="120"/>
        <w:rPr>
          <w:rFonts w:ascii="Arial" w:hAnsi="Arial" w:cs="Arial"/>
          <w:sz w:val="22"/>
          <w:szCs w:val="22"/>
        </w:rPr>
      </w:pPr>
      <w:r w:rsidRPr="00D047BD">
        <w:rPr>
          <w:rFonts w:ascii="Arial" w:hAnsi="Arial" w:cs="Arial"/>
          <w:sz w:val="22"/>
          <w:szCs w:val="22"/>
        </w:rPr>
        <w:t>Water Protection: avoid disposing of waste into drains; use bunding for fuels and chemicals.</w:t>
      </w:r>
    </w:p>
    <w:p w14:paraId="56474C62" w14:textId="77777777" w:rsidR="008819FB" w:rsidRPr="008856D3" w:rsidRDefault="00D047BD" w:rsidP="000F50C2">
      <w:pPr>
        <w:spacing w:before="120"/>
        <w:rPr>
          <w:rFonts w:ascii="Arial" w:hAnsi="Arial" w:cs="Arial"/>
          <w:sz w:val="22"/>
          <w:szCs w:val="22"/>
        </w:rPr>
      </w:pPr>
      <w:r>
        <w:rPr>
          <w:rFonts w:ascii="Arial" w:hAnsi="Arial" w:cs="Arial"/>
          <w:sz w:val="22"/>
          <w:szCs w:val="22"/>
        </w:rPr>
        <w:pict w14:anchorId="14522D14">
          <v:rect id="_x0000_i1072" style="width:0;height:1.5pt" o:hralign="center" o:hrstd="t" o:hr="t" fillcolor="#a0a0a0" stroked="f"/>
        </w:pict>
      </w:r>
    </w:p>
    <w:p w14:paraId="170C1663" w14:textId="77777777" w:rsidR="00D047BD" w:rsidRDefault="00D047BD">
      <w:pPr>
        <w:rPr>
          <w:rFonts w:ascii="Arial" w:hAnsi="Arial" w:cs="Arial"/>
          <w:b/>
          <w:bCs/>
          <w:sz w:val="22"/>
          <w:szCs w:val="22"/>
        </w:rPr>
      </w:pPr>
      <w:r>
        <w:rPr>
          <w:rFonts w:ascii="Arial" w:hAnsi="Arial" w:cs="Arial"/>
          <w:b/>
          <w:bCs/>
          <w:sz w:val="22"/>
          <w:szCs w:val="22"/>
        </w:rPr>
        <w:br w:type="page"/>
      </w:r>
    </w:p>
    <w:p w14:paraId="2A5C2647" w14:textId="7545EFC4" w:rsidR="00D047BD" w:rsidRPr="00D047BD" w:rsidRDefault="008819FB" w:rsidP="00D047BD">
      <w:pPr>
        <w:spacing w:before="120"/>
        <w:rPr>
          <w:rFonts w:ascii="Arial" w:hAnsi="Arial" w:cs="Arial"/>
          <w:b/>
          <w:bCs/>
          <w:sz w:val="22"/>
          <w:szCs w:val="22"/>
        </w:rPr>
      </w:pPr>
      <w:r w:rsidRPr="008856D3">
        <w:rPr>
          <w:rFonts w:ascii="Arial" w:hAnsi="Arial" w:cs="Arial"/>
          <w:b/>
          <w:bCs/>
          <w:sz w:val="22"/>
          <w:szCs w:val="22"/>
        </w:rPr>
        <w:lastRenderedPageBreak/>
        <w:t xml:space="preserve">5. </w:t>
      </w:r>
      <w:r w:rsidR="00D047BD" w:rsidRPr="00D047BD">
        <w:rPr>
          <w:rFonts w:ascii="Arial" w:hAnsi="Arial" w:cs="Arial"/>
          <w:b/>
          <w:bCs/>
          <w:sz w:val="22"/>
          <w:szCs w:val="22"/>
        </w:rPr>
        <w:t>Employee Responsibilities</w:t>
      </w:r>
    </w:p>
    <w:p w14:paraId="2C354E42" w14:textId="77777777" w:rsidR="00D047BD" w:rsidRPr="00D047BD" w:rsidRDefault="00D047BD" w:rsidP="00D047BD">
      <w:pPr>
        <w:numPr>
          <w:ilvl w:val="0"/>
          <w:numId w:val="17"/>
        </w:numPr>
        <w:spacing w:before="120"/>
        <w:rPr>
          <w:rFonts w:ascii="Arial" w:hAnsi="Arial" w:cs="Arial"/>
          <w:sz w:val="22"/>
          <w:szCs w:val="22"/>
        </w:rPr>
      </w:pPr>
      <w:r w:rsidRPr="00D047BD">
        <w:rPr>
          <w:rFonts w:ascii="Arial" w:hAnsi="Arial" w:cs="Arial"/>
          <w:sz w:val="22"/>
          <w:szCs w:val="22"/>
        </w:rPr>
        <w:t>Follow site environmental and waste procedures.</w:t>
      </w:r>
    </w:p>
    <w:p w14:paraId="1407F300" w14:textId="77777777" w:rsidR="00D047BD" w:rsidRPr="00D047BD" w:rsidRDefault="00D047BD" w:rsidP="00D047BD">
      <w:pPr>
        <w:numPr>
          <w:ilvl w:val="0"/>
          <w:numId w:val="17"/>
        </w:numPr>
        <w:spacing w:before="120"/>
        <w:rPr>
          <w:rFonts w:ascii="Arial" w:hAnsi="Arial" w:cs="Arial"/>
          <w:sz w:val="22"/>
          <w:szCs w:val="22"/>
        </w:rPr>
      </w:pPr>
      <w:r w:rsidRPr="00D047BD">
        <w:rPr>
          <w:rFonts w:ascii="Arial" w:hAnsi="Arial" w:cs="Arial"/>
          <w:sz w:val="22"/>
          <w:szCs w:val="22"/>
        </w:rPr>
        <w:t>Report leaks, spills, noise, or dust issues immediately.</w:t>
      </w:r>
    </w:p>
    <w:p w14:paraId="1002033F" w14:textId="77777777" w:rsidR="00D047BD" w:rsidRPr="00D047BD" w:rsidRDefault="00D047BD" w:rsidP="00D047BD">
      <w:pPr>
        <w:numPr>
          <w:ilvl w:val="0"/>
          <w:numId w:val="17"/>
        </w:numPr>
        <w:spacing w:before="120"/>
        <w:rPr>
          <w:rFonts w:ascii="Arial" w:hAnsi="Arial" w:cs="Arial"/>
          <w:sz w:val="22"/>
          <w:szCs w:val="22"/>
        </w:rPr>
      </w:pPr>
      <w:r w:rsidRPr="00D047BD">
        <w:rPr>
          <w:rFonts w:ascii="Arial" w:hAnsi="Arial" w:cs="Arial"/>
          <w:sz w:val="22"/>
          <w:szCs w:val="22"/>
        </w:rPr>
        <w:t>Challenge poor practices politely but firmly.</w:t>
      </w:r>
    </w:p>
    <w:p w14:paraId="38433CDD" w14:textId="77777777" w:rsidR="00D047BD" w:rsidRPr="00D047BD" w:rsidRDefault="00D047BD" w:rsidP="00D047BD">
      <w:pPr>
        <w:numPr>
          <w:ilvl w:val="0"/>
          <w:numId w:val="17"/>
        </w:numPr>
        <w:spacing w:before="120"/>
        <w:rPr>
          <w:rFonts w:ascii="Arial" w:hAnsi="Arial" w:cs="Arial"/>
          <w:sz w:val="22"/>
          <w:szCs w:val="22"/>
        </w:rPr>
      </w:pPr>
      <w:r w:rsidRPr="00D047BD">
        <w:rPr>
          <w:rFonts w:ascii="Arial" w:hAnsi="Arial" w:cs="Arial"/>
          <w:sz w:val="22"/>
          <w:szCs w:val="22"/>
        </w:rPr>
        <w:t>Keep disposal records where required.</w:t>
      </w:r>
    </w:p>
    <w:p w14:paraId="084A2811" w14:textId="116AE291" w:rsidR="008819FB" w:rsidRPr="00D047BD" w:rsidRDefault="00D047BD" w:rsidP="00410E61">
      <w:pPr>
        <w:numPr>
          <w:ilvl w:val="0"/>
          <w:numId w:val="17"/>
        </w:numPr>
        <w:spacing w:before="120"/>
        <w:rPr>
          <w:rFonts w:ascii="Arial" w:hAnsi="Arial" w:cs="Arial"/>
          <w:sz w:val="22"/>
          <w:szCs w:val="22"/>
        </w:rPr>
      </w:pPr>
      <w:r w:rsidRPr="00D047BD">
        <w:rPr>
          <w:rFonts w:ascii="Arial" w:hAnsi="Arial" w:cs="Arial"/>
          <w:sz w:val="22"/>
          <w:szCs w:val="22"/>
        </w:rPr>
        <w:t>Wear appropriate PPE for environmental hazards.</w:t>
      </w:r>
    </w:p>
    <w:p w14:paraId="1FEFCD33" w14:textId="77777777" w:rsidR="0051019B" w:rsidRPr="008856D3" w:rsidRDefault="00D047BD" w:rsidP="0051019B">
      <w:pPr>
        <w:rPr>
          <w:rFonts w:ascii="Arial" w:hAnsi="Arial" w:cs="Arial"/>
          <w:b/>
          <w:bCs/>
          <w:sz w:val="22"/>
          <w:szCs w:val="22"/>
        </w:rPr>
      </w:pPr>
      <w:r>
        <w:rPr>
          <w:rFonts w:ascii="Arial" w:hAnsi="Arial" w:cs="Arial"/>
          <w:sz w:val="22"/>
          <w:szCs w:val="22"/>
        </w:rPr>
        <w:pict w14:anchorId="2F980B38">
          <v:rect id="_x0000_i1073" style="width:0;height:1.5pt" o:hralign="center" o:hrstd="t" o:hr="t" fillcolor="#a0a0a0" stroked="f"/>
        </w:pict>
      </w:r>
    </w:p>
    <w:p w14:paraId="4D9FD9C5" w14:textId="4C829377" w:rsidR="008819FB" w:rsidRPr="008856D3" w:rsidRDefault="008819FB" w:rsidP="0051019B">
      <w:pPr>
        <w:rPr>
          <w:rFonts w:ascii="Arial" w:hAnsi="Arial" w:cs="Arial"/>
          <w:b/>
          <w:bCs/>
          <w:sz w:val="22"/>
          <w:szCs w:val="22"/>
        </w:rPr>
      </w:pPr>
      <w:r w:rsidRPr="008856D3">
        <w:rPr>
          <w:rFonts w:ascii="Arial" w:hAnsi="Arial" w:cs="Arial"/>
          <w:b/>
          <w:bCs/>
          <w:sz w:val="22"/>
          <w:szCs w:val="22"/>
        </w:rPr>
        <w:t>3</w:t>
      </w:r>
      <w:r w:rsidR="00D047BD">
        <w:rPr>
          <w:rFonts w:ascii="Arial" w:hAnsi="Arial" w:cs="Arial"/>
          <w:b/>
          <w:bCs/>
          <w:sz w:val="22"/>
          <w:szCs w:val="22"/>
        </w:rPr>
        <w:t>.</w:t>
      </w:r>
      <w:r w:rsidRPr="008856D3">
        <w:rPr>
          <w:rFonts w:ascii="Arial" w:hAnsi="Arial" w:cs="Arial"/>
          <w:b/>
          <w:bCs/>
          <w:sz w:val="22"/>
          <w:szCs w:val="22"/>
        </w:rPr>
        <w:t xml:space="preserve"> Key Takeaways</w:t>
      </w:r>
    </w:p>
    <w:p w14:paraId="74113E66" w14:textId="19228771" w:rsidR="00D047BD" w:rsidRPr="00D047BD" w:rsidRDefault="00D047BD" w:rsidP="00D047BD">
      <w:pPr>
        <w:pStyle w:val="NormalWeb"/>
        <w:numPr>
          <w:ilvl w:val="0"/>
          <w:numId w:val="11"/>
        </w:numPr>
        <w:rPr>
          <w:rFonts w:ascii="Arial" w:hAnsi="Arial" w:cs="Arial"/>
          <w:sz w:val="22"/>
          <w:szCs w:val="22"/>
        </w:rPr>
      </w:pPr>
      <w:r w:rsidRPr="00D047BD">
        <w:rPr>
          <w:rFonts w:ascii="Arial" w:hAnsi="Arial" w:cs="Arial"/>
          <w:sz w:val="22"/>
          <w:szCs w:val="22"/>
        </w:rPr>
        <w:t>Environmental nuisances are regulated under UK law — they are more than just inconvenience.</w:t>
      </w:r>
    </w:p>
    <w:p w14:paraId="5493C212" w14:textId="28E75D47" w:rsidR="00D047BD" w:rsidRPr="00D047BD" w:rsidRDefault="00D047BD" w:rsidP="00D047BD">
      <w:pPr>
        <w:pStyle w:val="NormalWeb"/>
        <w:numPr>
          <w:ilvl w:val="0"/>
          <w:numId w:val="11"/>
        </w:numPr>
        <w:rPr>
          <w:rFonts w:ascii="Arial" w:hAnsi="Arial" w:cs="Arial"/>
          <w:sz w:val="22"/>
          <w:szCs w:val="22"/>
        </w:rPr>
      </w:pPr>
      <w:r w:rsidRPr="00D047BD">
        <w:rPr>
          <w:rFonts w:ascii="Arial" w:hAnsi="Arial" w:cs="Arial"/>
          <w:sz w:val="22"/>
          <w:szCs w:val="22"/>
        </w:rPr>
        <w:t>Everyone has a responsibility to prevent pollution and manage waste correctly.</w:t>
      </w:r>
    </w:p>
    <w:p w14:paraId="0748C059" w14:textId="7E506E69" w:rsidR="008819FB" w:rsidRPr="00D047BD" w:rsidRDefault="00D047BD" w:rsidP="00D047BD">
      <w:pPr>
        <w:pStyle w:val="NormalWeb"/>
        <w:numPr>
          <w:ilvl w:val="0"/>
          <w:numId w:val="11"/>
        </w:numPr>
        <w:rPr>
          <w:rFonts w:ascii="Arial" w:hAnsi="Arial" w:cs="Arial"/>
          <w:sz w:val="22"/>
          <w:szCs w:val="22"/>
        </w:rPr>
      </w:pPr>
      <w:r w:rsidRPr="00D047BD">
        <w:rPr>
          <w:rFonts w:ascii="Arial" w:hAnsi="Arial" w:cs="Arial"/>
          <w:sz w:val="22"/>
          <w:szCs w:val="22"/>
        </w:rPr>
        <w:t>Good practice protects health, the environment, and the organisation’s reputation.</w:t>
      </w:r>
    </w:p>
    <w:p w14:paraId="0D07C5B1" w14:textId="77777777" w:rsidR="008819FB" w:rsidRPr="00D047BD" w:rsidRDefault="00D047BD" w:rsidP="000F50C2">
      <w:pPr>
        <w:spacing w:before="120"/>
        <w:rPr>
          <w:rFonts w:ascii="Arial" w:hAnsi="Arial" w:cs="Arial"/>
          <w:sz w:val="22"/>
          <w:szCs w:val="22"/>
        </w:rPr>
      </w:pPr>
      <w:r w:rsidRPr="00D047BD">
        <w:rPr>
          <w:rFonts w:ascii="Arial" w:hAnsi="Arial" w:cs="Arial"/>
          <w:sz w:val="22"/>
          <w:szCs w:val="22"/>
        </w:rPr>
        <w:pict w14:anchorId="76F32A99">
          <v:rect id="_x0000_i1074" style="width:0;height:1.5pt" o:hralign="center" o:hrstd="t" o:hr="t" fillcolor="#a0a0a0" stroked="f"/>
        </w:pict>
      </w:r>
    </w:p>
    <w:p w14:paraId="7E37C2FB" w14:textId="77777777" w:rsidR="008819FB" w:rsidRPr="008856D3" w:rsidRDefault="008819FB" w:rsidP="000F50C2">
      <w:pPr>
        <w:spacing w:before="120"/>
        <w:rPr>
          <w:rFonts w:ascii="Arial" w:hAnsi="Arial" w:cs="Arial"/>
          <w:b/>
          <w:bCs/>
          <w:sz w:val="22"/>
          <w:szCs w:val="22"/>
        </w:rPr>
      </w:pPr>
      <w:r w:rsidRPr="008856D3">
        <w:rPr>
          <w:rFonts w:ascii="Arial" w:hAnsi="Arial" w:cs="Arial"/>
          <w:b/>
          <w:bCs/>
          <w:sz w:val="22"/>
          <w:szCs w:val="22"/>
        </w:rPr>
        <w:t>Closing Summary</w:t>
      </w:r>
    </w:p>
    <w:p w14:paraId="3C40136A" w14:textId="4D2F876F" w:rsidR="004A57A7" w:rsidRPr="0051019B" w:rsidRDefault="00D047BD" w:rsidP="000F50C2">
      <w:pPr>
        <w:spacing w:before="120"/>
        <w:rPr>
          <w:rFonts w:ascii="Arial" w:hAnsi="Arial" w:cs="Arial"/>
          <w:sz w:val="22"/>
          <w:szCs w:val="22"/>
        </w:rPr>
      </w:pPr>
      <w:r w:rsidRPr="00D047BD">
        <w:rPr>
          <w:rFonts w:ascii="Arial" w:hAnsi="Arial" w:cs="Arial"/>
          <w:sz w:val="22"/>
          <w:szCs w:val="22"/>
        </w:rPr>
        <w:t>Environmental nuisances</w:t>
      </w:r>
      <w:r>
        <w:rPr>
          <w:rFonts w:ascii="Arial" w:hAnsi="Arial" w:cs="Arial"/>
          <w:sz w:val="22"/>
          <w:szCs w:val="22"/>
        </w:rPr>
        <w:t xml:space="preserve"> - </w:t>
      </w:r>
      <w:r w:rsidRPr="00D047BD">
        <w:rPr>
          <w:rFonts w:ascii="Arial" w:hAnsi="Arial" w:cs="Arial"/>
          <w:sz w:val="22"/>
          <w:szCs w:val="22"/>
        </w:rPr>
        <w:t>such as noise, dust, light, vibration, odours, and waste—can significantly affect people, communities, and the environment. By understanding legal responsibilities, applying good waste management practices, and controlling nuisance activities, we can operate safely, responsibly, and compliantly. Everyone plays a part in reducing our environmental impact.</w:t>
      </w:r>
    </w:p>
    <w:sectPr w:rsidR="004A57A7" w:rsidRPr="0051019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CBA44" w14:textId="77777777" w:rsidR="00D047BD" w:rsidRPr="008856D3" w:rsidRDefault="00D047BD" w:rsidP="006D5CB9">
      <w:pPr>
        <w:spacing w:after="0" w:line="240" w:lineRule="auto"/>
      </w:pPr>
      <w:r w:rsidRPr="008856D3">
        <w:separator/>
      </w:r>
    </w:p>
  </w:endnote>
  <w:endnote w:type="continuationSeparator" w:id="0">
    <w:p w14:paraId="4B25C994" w14:textId="77777777" w:rsidR="00D047BD" w:rsidRPr="008856D3" w:rsidRDefault="00D047BD" w:rsidP="006D5CB9">
      <w:pPr>
        <w:spacing w:after="0" w:line="240" w:lineRule="auto"/>
      </w:pPr>
      <w:r w:rsidRPr="008856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CF7F4" w14:textId="77777777" w:rsidR="006D5CB9" w:rsidRPr="008856D3" w:rsidRDefault="0051019B" w:rsidP="00C77902">
    <w:pPr>
      <w:pStyle w:val="Footer"/>
      <w:tabs>
        <w:tab w:val="clear" w:pos="9026"/>
      </w:tabs>
    </w:pPr>
    <w:r w:rsidRPr="008856D3">
      <w:rPr>
        <w:noProof/>
      </w:rPr>
      <mc:AlternateContent>
        <mc:Choice Requires="wps">
          <w:drawing>
            <wp:anchor distT="45720" distB="45720" distL="114300" distR="114300" simplePos="0" relativeHeight="251662336" behindDoc="0" locked="0" layoutInCell="1" allowOverlap="1" wp14:anchorId="029B8EBD" wp14:editId="24BF9565">
              <wp:simplePos x="0" y="0"/>
              <wp:positionH relativeFrom="margin">
                <wp:align>right</wp:align>
              </wp:positionH>
              <wp:positionV relativeFrom="margin">
                <wp:posOffset>9376634</wp:posOffset>
              </wp:positionV>
              <wp:extent cx="5734050" cy="285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85750"/>
                      </a:xfrm>
                      <a:prstGeom prst="rect">
                        <a:avLst/>
                      </a:prstGeom>
                      <a:noFill/>
                      <a:ln w="9525">
                        <a:noFill/>
                        <a:miter lim="800000"/>
                        <a:headEnd/>
                        <a:tailEnd/>
                      </a:ln>
                    </wps:spPr>
                    <wps:txbx>
                      <w:txbxContent>
                        <w:p w14:paraId="6F5DE654" w14:textId="77777777" w:rsidR="0051019B" w:rsidRPr="008856D3" w:rsidRDefault="0051019B" w:rsidP="0051019B">
                          <w:pPr>
                            <w:jc w:val="center"/>
                            <w:rPr>
                              <w:rFonts w:ascii="Arial" w:hAnsi="Arial" w:cs="Arial"/>
                              <w:sz w:val="20"/>
                              <w:szCs w:val="20"/>
                            </w:rPr>
                          </w:pPr>
                          <w:r w:rsidRPr="008856D3">
                            <w:rPr>
                              <w:rFonts w:ascii="Arial" w:hAnsi="Arial" w:cs="Arial"/>
                              <w:sz w:val="20"/>
                              <w:szCs w:val="20"/>
                            </w:rPr>
                            <w:t xml:space="preserve">More free resources at </w:t>
                          </w:r>
                          <w:hyperlink r:id="rId1" w:history="1">
                            <w:r w:rsidRPr="008856D3">
                              <w:rPr>
                                <w:rStyle w:val="Hyperlink"/>
                                <w:rFonts w:ascii="Arial" w:hAnsi="Arial" w:cs="Arial"/>
                                <w:sz w:val="20"/>
                                <w:szCs w:val="20"/>
                              </w:rPr>
                              <w:t>thsp.co.uk/knowledge-hub/</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9B8EBD" id="_x0000_t202" coordsize="21600,21600" o:spt="202" path="m,l,21600r21600,l21600,xe">
              <v:stroke joinstyle="miter"/>
              <v:path gradientshapeok="t" o:connecttype="rect"/>
            </v:shapetype>
            <v:shape id="Text Box 2" o:spid="_x0000_s1026" type="#_x0000_t202" style="position:absolute;margin-left:400.3pt;margin-top:738.3pt;width:451.5pt;height:22.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" filled="f" stroked="f">
              <v:textbox>
                <w:txbxContent>
                  <w:p w14:paraId="6F5DE654" w14:textId="77777777" w:rsidR="0051019B" w:rsidRPr="008856D3" w:rsidRDefault="0051019B" w:rsidP="0051019B">
                    <w:pPr>
                      <w:jc w:val="center"/>
                      <w:rPr>
                        <w:rFonts w:ascii="Arial" w:hAnsi="Arial" w:cs="Arial"/>
                        <w:sz w:val="20"/>
                        <w:szCs w:val="20"/>
                      </w:rPr>
                    </w:pPr>
                    <w:r w:rsidRPr="008856D3">
                      <w:rPr>
                        <w:rFonts w:ascii="Arial" w:hAnsi="Arial" w:cs="Arial"/>
                        <w:sz w:val="20"/>
                        <w:szCs w:val="20"/>
                      </w:rPr>
                      <w:t xml:space="preserve">More free resources at </w:t>
                    </w:r>
                    <w:hyperlink r:id="rId2" w:history="1">
                      <w:r w:rsidRPr="008856D3">
                        <w:rPr>
                          <w:rStyle w:val="Hyperlink"/>
                          <w:rFonts w:ascii="Arial" w:hAnsi="Arial" w:cs="Arial"/>
                          <w:sz w:val="20"/>
                          <w:szCs w:val="20"/>
                        </w:rPr>
                        <w:t>thsp.co.uk/knowledge-hub/</w:t>
                      </w:r>
                    </w:hyperlink>
                  </w:p>
                </w:txbxContent>
              </v:textbox>
              <w10:wrap type="square" anchorx="margin" anchory="margin"/>
            </v:shape>
          </w:pict>
        </mc:Fallback>
      </mc:AlternateContent>
    </w:r>
    <w:r w:rsidRPr="008856D3">
      <w:rPr>
        <w:noProof/>
      </w:rPr>
      <w:drawing>
        <wp:anchor distT="0" distB="0" distL="114300" distR="114300" simplePos="0" relativeHeight="251660288" behindDoc="1" locked="0" layoutInCell="1" allowOverlap="1" wp14:anchorId="64D30807" wp14:editId="0EE7D833">
          <wp:simplePos x="0" y="0"/>
          <wp:positionH relativeFrom="margin">
            <wp:align>center</wp:align>
          </wp:positionH>
          <wp:positionV relativeFrom="bottomMargin">
            <wp:align>top</wp:align>
          </wp:positionV>
          <wp:extent cx="649941" cy="522055"/>
          <wp:effectExtent l="0" t="0" r="0" b="0"/>
          <wp:wrapNone/>
          <wp:docPr id="1222909811" name="Picture 3" descr="A green and yellow heart shaped loo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909811" name="Picture 3" descr="A green and yellow heart shaped loop&#10;&#10;Description automatically generated with medium confidence"/>
                  <pic:cNvPicPr/>
                </pic:nvPicPr>
                <pic:blipFill>
                  <a:blip r:embed="rId3">
                    <a:extLst>
                      <a:ext uri="{28A0092B-C50C-407E-A947-70E740481C1C}">
                        <a14:useLocalDpi xmlns:a14="http://schemas.microsoft.com/office/drawing/2010/main" val="0"/>
                      </a:ext>
                    </a:extLst>
                  </a:blip>
                  <a:stretch>
                    <a:fillRect/>
                  </a:stretch>
                </pic:blipFill>
                <pic:spPr>
                  <a:xfrm>
                    <a:off x="0" y="0"/>
                    <a:ext cx="649941" cy="522055"/>
                  </a:xfrm>
                  <a:prstGeom prst="rect">
                    <a:avLst/>
                  </a:prstGeom>
                </pic:spPr>
              </pic:pic>
            </a:graphicData>
          </a:graphic>
          <wp14:sizeRelH relativeFrom="margin">
            <wp14:pctWidth>0</wp14:pctWidth>
          </wp14:sizeRelH>
          <wp14:sizeRelV relativeFrom="margin">
            <wp14:pctHeight>0</wp14:pctHeight>
          </wp14:sizeRelV>
        </wp:anchor>
      </w:drawing>
    </w:r>
    <w:r w:rsidR="00C7790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5B50C" w14:textId="77777777" w:rsidR="00D047BD" w:rsidRPr="008856D3" w:rsidRDefault="00D047BD" w:rsidP="006D5CB9">
      <w:pPr>
        <w:spacing w:after="0" w:line="240" w:lineRule="auto"/>
      </w:pPr>
      <w:r w:rsidRPr="008856D3">
        <w:separator/>
      </w:r>
    </w:p>
  </w:footnote>
  <w:footnote w:type="continuationSeparator" w:id="0">
    <w:p w14:paraId="30A35B57" w14:textId="77777777" w:rsidR="00D047BD" w:rsidRPr="008856D3" w:rsidRDefault="00D047BD" w:rsidP="006D5CB9">
      <w:pPr>
        <w:spacing w:after="0" w:line="240" w:lineRule="auto"/>
      </w:pPr>
      <w:r w:rsidRPr="008856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B65F9" w14:textId="77777777" w:rsidR="006D5CB9" w:rsidRPr="008856D3" w:rsidRDefault="006D5CB9" w:rsidP="006D5CB9">
    <w:pPr>
      <w:pStyle w:val="Header"/>
      <w:tabs>
        <w:tab w:val="clear" w:pos="4513"/>
        <w:tab w:val="clear" w:pos="9026"/>
        <w:tab w:val="left" w:pos="1185"/>
      </w:tabs>
    </w:pPr>
    <w:r w:rsidRPr="008856D3">
      <w:rPr>
        <w:noProof/>
      </w:rPr>
      <w:drawing>
        <wp:anchor distT="0" distB="0" distL="114300" distR="114300" simplePos="0" relativeHeight="251659264" behindDoc="1" locked="0" layoutInCell="1" allowOverlap="1" wp14:anchorId="05659C02" wp14:editId="261EB1E6">
          <wp:simplePos x="0" y="0"/>
          <wp:positionH relativeFrom="margin">
            <wp:align>left</wp:align>
          </wp:positionH>
          <wp:positionV relativeFrom="topMargin">
            <wp:align>bottom</wp:align>
          </wp:positionV>
          <wp:extent cx="2737456" cy="720000"/>
          <wp:effectExtent l="0" t="0" r="6350" b="4445"/>
          <wp:wrapNone/>
          <wp:docPr id="1214178267" name="Picture 1"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178267" name="Picture 1" descr="A blu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37456" cy="720000"/>
                  </a:xfrm>
                  <a:prstGeom prst="rect">
                    <a:avLst/>
                  </a:prstGeom>
                </pic:spPr>
              </pic:pic>
            </a:graphicData>
          </a:graphic>
          <wp14:sizeRelH relativeFrom="margin">
            <wp14:pctWidth>0</wp14:pctWidth>
          </wp14:sizeRelH>
          <wp14:sizeRelV relativeFrom="margin">
            <wp14:pctHeight>0</wp14:pctHeight>
          </wp14:sizeRelV>
        </wp:anchor>
      </w:drawing>
    </w:r>
    <w:r w:rsidRPr="008856D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4D1"/>
    <w:multiLevelType w:val="multilevel"/>
    <w:tmpl w:val="019877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F792D"/>
    <w:multiLevelType w:val="multilevel"/>
    <w:tmpl w:val="2AD8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00103"/>
    <w:multiLevelType w:val="multilevel"/>
    <w:tmpl w:val="EBA0ED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FA09E8"/>
    <w:multiLevelType w:val="multilevel"/>
    <w:tmpl w:val="8858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DE3E16"/>
    <w:multiLevelType w:val="multilevel"/>
    <w:tmpl w:val="172C5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5E4461"/>
    <w:multiLevelType w:val="multilevel"/>
    <w:tmpl w:val="E3B07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76267E"/>
    <w:multiLevelType w:val="multilevel"/>
    <w:tmpl w:val="D9C03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4D2A63"/>
    <w:multiLevelType w:val="multilevel"/>
    <w:tmpl w:val="BF0C9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F62439"/>
    <w:multiLevelType w:val="multilevel"/>
    <w:tmpl w:val="AEF8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927EDC"/>
    <w:multiLevelType w:val="multilevel"/>
    <w:tmpl w:val="FF54C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640829"/>
    <w:multiLevelType w:val="multilevel"/>
    <w:tmpl w:val="9D428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E74C86"/>
    <w:multiLevelType w:val="multilevel"/>
    <w:tmpl w:val="D758F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6A09E8"/>
    <w:multiLevelType w:val="multilevel"/>
    <w:tmpl w:val="7C18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941B16"/>
    <w:multiLevelType w:val="multilevel"/>
    <w:tmpl w:val="B63E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645740"/>
    <w:multiLevelType w:val="multilevel"/>
    <w:tmpl w:val="EE747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2E0CE1"/>
    <w:multiLevelType w:val="multilevel"/>
    <w:tmpl w:val="A29E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AC7EBF"/>
    <w:multiLevelType w:val="multilevel"/>
    <w:tmpl w:val="7DCA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6057318">
    <w:abstractNumId w:val="9"/>
  </w:num>
  <w:num w:numId="2" w16cid:durableId="1374498995">
    <w:abstractNumId w:val="7"/>
  </w:num>
  <w:num w:numId="3" w16cid:durableId="1693651878">
    <w:abstractNumId w:val="1"/>
  </w:num>
  <w:num w:numId="4" w16cid:durableId="1926182651">
    <w:abstractNumId w:val="14"/>
  </w:num>
  <w:num w:numId="5" w16cid:durableId="298343097">
    <w:abstractNumId w:val="0"/>
  </w:num>
  <w:num w:numId="6" w16cid:durableId="143934075">
    <w:abstractNumId w:val="4"/>
  </w:num>
  <w:num w:numId="7" w16cid:durableId="1339313498">
    <w:abstractNumId w:val="2"/>
  </w:num>
  <w:num w:numId="8" w16cid:durableId="93936955">
    <w:abstractNumId w:val="8"/>
  </w:num>
  <w:num w:numId="9" w16cid:durableId="425158192">
    <w:abstractNumId w:val="16"/>
  </w:num>
  <w:num w:numId="10" w16cid:durableId="1767529873">
    <w:abstractNumId w:val="3"/>
  </w:num>
  <w:num w:numId="11" w16cid:durableId="1267229358">
    <w:abstractNumId w:val="10"/>
  </w:num>
  <w:num w:numId="12" w16cid:durableId="2142722020">
    <w:abstractNumId w:val="13"/>
  </w:num>
  <w:num w:numId="13" w16cid:durableId="1811316708">
    <w:abstractNumId w:val="15"/>
  </w:num>
  <w:num w:numId="14" w16cid:durableId="1073743005">
    <w:abstractNumId w:val="12"/>
  </w:num>
  <w:num w:numId="15" w16cid:durableId="1781486026">
    <w:abstractNumId w:val="5"/>
  </w:num>
  <w:num w:numId="16" w16cid:durableId="1207328466">
    <w:abstractNumId w:val="11"/>
  </w:num>
  <w:num w:numId="17" w16cid:durableId="3243645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7BD"/>
    <w:rsid w:val="000F50C2"/>
    <w:rsid w:val="00125197"/>
    <w:rsid w:val="00161DFE"/>
    <w:rsid w:val="001F1079"/>
    <w:rsid w:val="00215998"/>
    <w:rsid w:val="002C1396"/>
    <w:rsid w:val="002D1E03"/>
    <w:rsid w:val="003C063A"/>
    <w:rsid w:val="003E6765"/>
    <w:rsid w:val="00410E61"/>
    <w:rsid w:val="00476AE5"/>
    <w:rsid w:val="004A57A7"/>
    <w:rsid w:val="0051019B"/>
    <w:rsid w:val="005B7091"/>
    <w:rsid w:val="006B43F8"/>
    <w:rsid w:val="006D5CB9"/>
    <w:rsid w:val="00754494"/>
    <w:rsid w:val="007909E1"/>
    <w:rsid w:val="00790F28"/>
    <w:rsid w:val="00851A33"/>
    <w:rsid w:val="008819FB"/>
    <w:rsid w:val="008850AA"/>
    <w:rsid w:val="008856D3"/>
    <w:rsid w:val="009C64F2"/>
    <w:rsid w:val="00A06381"/>
    <w:rsid w:val="00C77902"/>
    <w:rsid w:val="00D047BD"/>
    <w:rsid w:val="00D07FE1"/>
    <w:rsid w:val="00D260C4"/>
    <w:rsid w:val="00DC7A1B"/>
    <w:rsid w:val="00E000AB"/>
    <w:rsid w:val="00F12483"/>
    <w:rsid w:val="00F43E89"/>
    <w:rsid w:val="00F8710E"/>
    <w:rsid w:val="00F97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648DD"/>
  <w15:chartTrackingRefBased/>
  <w15:docId w15:val="{EDCDE1A2-D360-4976-8605-6AE951FC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9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9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19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9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9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9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9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9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9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9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9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19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9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9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9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9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9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9FB"/>
    <w:rPr>
      <w:rFonts w:eastAsiaTheme="majorEastAsia" w:cstheme="majorBidi"/>
      <w:color w:val="272727" w:themeColor="text1" w:themeTint="D8"/>
    </w:rPr>
  </w:style>
  <w:style w:type="paragraph" w:styleId="Title">
    <w:name w:val="Title"/>
    <w:basedOn w:val="Normal"/>
    <w:next w:val="Normal"/>
    <w:link w:val="TitleChar"/>
    <w:uiPriority w:val="10"/>
    <w:qFormat/>
    <w:rsid w:val="00881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9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9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9FB"/>
    <w:pPr>
      <w:spacing w:before="160"/>
      <w:jc w:val="center"/>
    </w:pPr>
    <w:rPr>
      <w:i/>
      <w:iCs/>
      <w:color w:val="404040" w:themeColor="text1" w:themeTint="BF"/>
    </w:rPr>
  </w:style>
  <w:style w:type="character" w:customStyle="1" w:styleId="QuoteChar">
    <w:name w:val="Quote Char"/>
    <w:basedOn w:val="DefaultParagraphFont"/>
    <w:link w:val="Quote"/>
    <w:uiPriority w:val="29"/>
    <w:rsid w:val="008819FB"/>
    <w:rPr>
      <w:i/>
      <w:iCs/>
      <w:color w:val="404040" w:themeColor="text1" w:themeTint="BF"/>
    </w:rPr>
  </w:style>
  <w:style w:type="paragraph" w:styleId="ListParagraph">
    <w:name w:val="List Paragraph"/>
    <w:basedOn w:val="Normal"/>
    <w:uiPriority w:val="34"/>
    <w:qFormat/>
    <w:rsid w:val="008819FB"/>
    <w:pPr>
      <w:ind w:left="720"/>
      <w:contextualSpacing/>
    </w:pPr>
  </w:style>
  <w:style w:type="character" w:styleId="IntenseEmphasis">
    <w:name w:val="Intense Emphasis"/>
    <w:basedOn w:val="DefaultParagraphFont"/>
    <w:uiPriority w:val="21"/>
    <w:qFormat/>
    <w:rsid w:val="008819FB"/>
    <w:rPr>
      <w:i/>
      <w:iCs/>
      <w:color w:val="0F4761" w:themeColor="accent1" w:themeShade="BF"/>
    </w:rPr>
  </w:style>
  <w:style w:type="paragraph" w:styleId="IntenseQuote">
    <w:name w:val="Intense Quote"/>
    <w:basedOn w:val="Normal"/>
    <w:next w:val="Normal"/>
    <w:link w:val="IntenseQuoteChar"/>
    <w:uiPriority w:val="30"/>
    <w:qFormat/>
    <w:rsid w:val="00881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9FB"/>
    <w:rPr>
      <w:i/>
      <w:iCs/>
      <w:color w:val="0F4761" w:themeColor="accent1" w:themeShade="BF"/>
    </w:rPr>
  </w:style>
  <w:style w:type="character" w:styleId="IntenseReference">
    <w:name w:val="Intense Reference"/>
    <w:basedOn w:val="DefaultParagraphFont"/>
    <w:uiPriority w:val="32"/>
    <w:qFormat/>
    <w:rsid w:val="008819FB"/>
    <w:rPr>
      <w:b/>
      <w:bCs/>
      <w:smallCaps/>
      <w:color w:val="0F4761" w:themeColor="accent1" w:themeShade="BF"/>
      <w:spacing w:val="5"/>
    </w:rPr>
  </w:style>
  <w:style w:type="paragraph" w:styleId="Header">
    <w:name w:val="header"/>
    <w:basedOn w:val="Normal"/>
    <w:link w:val="HeaderChar"/>
    <w:uiPriority w:val="99"/>
    <w:unhideWhenUsed/>
    <w:rsid w:val="006D5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CB9"/>
  </w:style>
  <w:style w:type="paragraph" w:styleId="Footer">
    <w:name w:val="footer"/>
    <w:basedOn w:val="Normal"/>
    <w:link w:val="FooterChar"/>
    <w:uiPriority w:val="99"/>
    <w:unhideWhenUsed/>
    <w:rsid w:val="006D5C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CB9"/>
  </w:style>
  <w:style w:type="character" w:styleId="Hyperlink">
    <w:name w:val="Hyperlink"/>
    <w:basedOn w:val="DefaultParagraphFont"/>
    <w:uiPriority w:val="99"/>
    <w:unhideWhenUsed/>
    <w:rsid w:val="0051019B"/>
    <w:rPr>
      <w:color w:val="467886" w:themeColor="hyperlink"/>
      <w:u w:val="single"/>
    </w:rPr>
  </w:style>
  <w:style w:type="character" w:styleId="UnresolvedMention">
    <w:name w:val="Unresolved Mention"/>
    <w:basedOn w:val="DefaultParagraphFont"/>
    <w:uiPriority w:val="99"/>
    <w:semiHidden/>
    <w:unhideWhenUsed/>
    <w:rsid w:val="0051019B"/>
    <w:rPr>
      <w:color w:val="605E5C"/>
      <w:shd w:val="clear" w:color="auto" w:fill="E1DFDD"/>
    </w:rPr>
  </w:style>
  <w:style w:type="paragraph" w:styleId="NormalWeb">
    <w:name w:val="Normal (Web)"/>
    <w:basedOn w:val="Normal"/>
    <w:uiPriority w:val="99"/>
    <w:unhideWhenUsed/>
    <w:rsid w:val="00D047BD"/>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37597">
      <w:bodyDiv w:val="1"/>
      <w:marLeft w:val="0"/>
      <w:marRight w:val="0"/>
      <w:marTop w:val="0"/>
      <w:marBottom w:val="0"/>
      <w:divBdr>
        <w:top w:val="none" w:sz="0" w:space="0" w:color="auto"/>
        <w:left w:val="none" w:sz="0" w:space="0" w:color="auto"/>
        <w:bottom w:val="none" w:sz="0" w:space="0" w:color="auto"/>
        <w:right w:val="none" w:sz="0" w:space="0" w:color="auto"/>
      </w:divBdr>
    </w:div>
    <w:div w:id="97210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www.thsp.co.uk/knowledge-hub/" TargetMode="External"/><Relationship Id="rId1" Type="http://schemas.openxmlformats.org/officeDocument/2006/relationships/hyperlink" Target="https://www.thsp.co.uk/knowledge-hu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AppData\Local\Microsoft\Windows\INetCache\Content.Outlook\V3IOQFWG\~THSP's%20Toolbox%20Talk%20Empt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AA36E-44C7-41BE-83D3-91C3DAD08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~THSP's Toolbox Talk Empty Template~</Template>
  <TotalTime>7</TotalTime>
  <Pages>3</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Coventry</dc:creator>
  <cp:keywords/>
  <dc:description/>
  <cp:lastModifiedBy>Lauren Coventry</cp:lastModifiedBy>
  <cp:revision>1</cp:revision>
  <cp:lastPrinted>2025-01-23T14:15:00Z</cp:lastPrinted>
  <dcterms:created xsi:type="dcterms:W3CDTF">2025-12-01T10:09:00Z</dcterms:created>
  <dcterms:modified xsi:type="dcterms:W3CDTF">2025-12-01T10:17:00Z</dcterms:modified>
</cp:coreProperties>
</file>