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CA3A" w14:textId="35F168EC" w:rsidR="008819FB" w:rsidRPr="008856D3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56D3">
        <w:rPr>
          <w:rFonts w:ascii="Arial" w:hAnsi="Arial" w:cs="Arial"/>
          <w:b/>
          <w:bCs/>
          <w:sz w:val="22"/>
          <w:szCs w:val="22"/>
        </w:rPr>
        <w:t xml:space="preserve">Toolbox Talk Template: </w:t>
      </w:r>
    </w:p>
    <w:p w14:paraId="0FA5F228" w14:textId="77777777" w:rsidR="008819FB" w:rsidRPr="008856D3" w:rsidRDefault="00000000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7AB69F7">
          <v:rect id="_x0000_i1025" style="width:0;height:1.5pt" o:hralign="center" o:hrstd="t" o:hr="t" fillcolor="#a0a0a0" stroked="f"/>
        </w:pict>
      </w:r>
    </w:p>
    <w:p w14:paraId="323EE707" w14:textId="77777777" w:rsidR="00652954" w:rsidRPr="00652954" w:rsidRDefault="008819FB" w:rsidP="00652954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56D3">
        <w:rPr>
          <w:rFonts w:ascii="Arial" w:hAnsi="Arial" w:cs="Arial"/>
          <w:b/>
          <w:bCs/>
          <w:sz w:val="22"/>
          <w:szCs w:val="22"/>
        </w:rPr>
        <w:t>Title:</w:t>
      </w:r>
      <w:r w:rsidR="000F50C2" w:rsidRPr="008856D3">
        <w:rPr>
          <w:rFonts w:ascii="Arial" w:hAnsi="Arial" w:cs="Arial"/>
          <w:b/>
          <w:bCs/>
          <w:sz w:val="22"/>
          <w:szCs w:val="22"/>
        </w:rPr>
        <w:t xml:space="preserve"> </w:t>
      </w:r>
      <w:r w:rsidR="00652954" w:rsidRPr="00652954">
        <w:rPr>
          <w:rFonts w:ascii="Arial" w:hAnsi="Arial" w:cs="Arial"/>
          <w:b/>
          <w:bCs/>
          <w:sz w:val="22"/>
          <w:szCs w:val="22"/>
        </w:rPr>
        <w:t>Health Hazards in the Workplace</w:t>
      </w:r>
    </w:p>
    <w:p w14:paraId="5C69D26B" w14:textId="77777777" w:rsidR="008819FB" w:rsidRPr="008856D3" w:rsidRDefault="00000000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60CFBAE">
          <v:rect id="_x0000_i1026" style="width:0;height:1.5pt" o:hralign="center" o:hrstd="t" o:hr="t" fillcolor="#a0a0a0" stroked="f"/>
        </w:pict>
      </w:r>
    </w:p>
    <w:p w14:paraId="782DF46E" w14:textId="77777777" w:rsidR="00652954" w:rsidRDefault="008819FB" w:rsidP="00652954">
      <w:pPr>
        <w:tabs>
          <w:tab w:val="left" w:pos="2229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8856D3">
        <w:rPr>
          <w:rFonts w:ascii="Arial" w:hAnsi="Arial" w:cs="Arial"/>
          <w:b/>
          <w:bCs/>
          <w:sz w:val="22"/>
          <w:szCs w:val="22"/>
        </w:rPr>
        <w:t>Introduction:</w:t>
      </w:r>
    </w:p>
    <w:p w14:paraId="62BA3B9E" w14:textId="5F2060C9" w:rsidR="008819FB" w:rsidRPr="00652954" w:rsidRDefault="00652954" w:rsidP="00652954">
      <w:pPr>
        <w:tabs>
          <w:tab w:val="left" w:pos="2229"/>
        </w:tabs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Health hazards are often invisible and can cause long-term illness or disability if not properly controlled. Unlike accidents, the effects of exposure may develop slowly over time, making early recognition, prevention, and control essential in all workplaces.</w:t>
      </w:r>
    </w:p>
    <w:p w14:paraId="73CCA317" w14:textId="30A3E74D" w:rsidR="00DC7A1B" w:rsidRPr="008856D3" w:rsidRDefault="00000000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96C73D0">
          <v:rect id="_x0000_i1027" style="width:0;height:1.5pt" o:hralign="center" o:hrstd="t" o:hr="t" fillcolor="#a0a0a0" stroked="f"/>
        </w:pict>
      </w:r>
    </w:p>
    <w:p w14:paraId="6F8A5603" w14:textId="6698CD23" w:rsidR="008819FB" w:rsidRPr="008856D3" w:rsidRDefault="008819FB" w:rsidP="000F50C2">
      <w:pPr>
        <w:spacing w:before="120"/>
        <w:rPr>
          <w:rFonts w:ascii="Arial" w:hAnsi="Arial" w:cs="Arial"/>
          <w:sz w:val="22"/>
          <w:szCs w:val="22"/>
        </w:rPr>
      </w:pPr>
      <w:r w:rsidRPr="008856D3">
        <w:rPr>
          <w:rFonts w:ascii="Arial" w:hAnsi="Arial" w:cs="Arial"/>
          <w:b/>
          <w:bCs/>
          <w:sz w:val="22"/>
          <w:szCs w:val="22"/>
        </w:rPr>
        <w:t>Purpose of Today’s Toolbox Talk:</w:t>
      </w:r>
      <w:r w:rsidRPr="008856D3">
        <w:rPr>
          <w:rFonts w:ascii="Arial" w:hAnsi="Arial" w:cs="Arial"/>
          <w:sz w:val="22"/>
          <w:szCs w:val="22"/>
        </w:rPr>
        <w:br/>
        <w:t>In today’s 10</w:t>
      </w:r>
      <w:r w:rsidR="008856D3" w:rsidRPr="008856D3">
        <w:rPr>
          <w:rFonts w:ascii="Arial" w:hAnsi="Arial" w:cs="Arial"/>
          <w:sz w:val="22"/>
          <w:szCs w:val="22"/>
        </w:rPr>
        <w:t xml:space="preserve"> </w:t>
      </w:r>
      <w:r w:rsidRPr="008856D3">
        <w:rPr>
          <w:rFonts w:ascii="Arial" w:hAnsi="Arial" w:cs="Arial"/>
          <w:sz w:val="22"/>
          <w:szCs w:val="22"/>
        </w:rPr>
        <w:t>minute session, we’ll cover:</w:t>
      </w:r>
    </w:p>
    <w:p w14:paraId="1B233BAE" w14:textId="5D542FB9" w:rsidR="00652954" w:rsidRPr="00652954" w:rsidRDefault="00652954" w:rsidP="00652954">
      <w:pPr>
        <w:pStyle w:val="ListParagraph"/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Common health hazards found in the workplace</w:t>
      </w:r>
    </w:p>
    <w:p w14:paraId="31B53563" w14:textId="50D15977" w:rsidR="00652954" w:rsidRPr="00652954" w:rsidRDefault="00652954" w:rsidP="00652954">
      <w:pPr>
        <w:pStyle w:val="ListParagraph"/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How exposure can affect health over time</w:t>
      </w:r>
    </w:p>
    <w:p w14:paraId="0FCDF321" w14:textId="2C8990EF" w:rsidR="00652954" w:rsidRPr="00652954" w:rsidRDefault="00652954" w:rsidP="00652954">
      <w:pPr>
        <w:pStyle w:val="ListParagraph"/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Ways to prevent and control health risks</w:t>
      </w:r>
    </w:p>
    <w:p w14:paraId="447DBE3C" w14:textId="77777777" w:rsidR="008819FB" w:rsidRPr="008856D3" w:rsidRDefault="00000000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B1FF89D">
          <v:rect id="_x0000_i1028" style="width:0;height:1.5pt" o:hralign="center" o:hrstd="t" o:hr="t" fillcolor="#a0a0a0" stroked="f"/>
        </w:pict>
      </w:r>
    </w:p>
    <w:p w14:paraId="26F7EC06" w14:textId="77777777" w:rsidR="008819FB" w:rsidRPr="008856D3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56D3">
        <w:rPr>
          <w:rFonts w:ascii="Arial" w:hAnsi="Arial" w:cs="Arial"/>
          <w:b/>
          <w:bCs/>
          <w:sz w:val="22"/>
          <w:szCs w:val="22"/>
        </w:rPr>
        <w:t>Key Content:</w:t>
      </w:r>
    </w:p>
    <w:p w14:paraId="181F3424" w14:textId="77777777" w:rsidR="00652954" w:rsidRDefault="00652954" w:rsidP="00652954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652954">
        <w:rPr>
          <w:rFonts w:ascii="Arial" w:hAnsi="Arial" w:cs="Arial"/>
          <w:b/>
          <w:bCs/>
          <w:sz w:val="22"/>
          <w:szCs w:val="22"/>
        </w:rPr>
        <w:t>1. Common Workplace Health Hazards</w:t>
      </w:r>
    </w:p>
    <w:p w14:paraId="60A11161" w14:textId="432C23BB" w:rsidR="00652954" w:rsidRPr="00652954" w:rsidRDefault="00652954" w:rsidP="00652954">
      <w:p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Health hazards may include:</w:t>
      </w:r>
    </w:p>
    <w:p w14:paraId="1E249E04" w14:textId="77777777" w:rsidR="00652954" w:rsidRPr="00652954" w:rsidRDefault="00652954" w:rsidP="00652954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Noise causing hearing loss or tinnitus</w:t>
      </w:r>
    </w:p>
    <w:p w14:paraId="7DCEC8E1" w14:textId="77777777" w:rsidR="00652954" w:rsidRPr="00652954" w:rsidRDefault="00652954" w:rsidP="00652954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Vibration leading to HAVS or back disorders</w:t>
      </w:r>
    </w:p>
    <w:p w14:paraId="00FD603F" w14:textId="77777777" w:rsidR="00652954" w:rsidRPr="00652954" w:rsidRDefault="00652954" w:rsidP="00652954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Dusts, fumes, and fibres affecting the lungs</w:t>
      </w:r>
    </w:p>
    <w:p w14:paraId="1361F1C9" w14:textId="77777777" w:rsidR="00652954" w:rsidRPr="00652954" w:rsidRDefault="00652954" w:rsidP="00652954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Hazardous substances covered by COSHH</w:t>
      </w:r>
    </w:p>
    <w:p w14:paraId="2F855588" w14:textId="77777777" w:rsidR="00652954" w:rsidRPr="00652954" w:rsidRDefault="00652954" w:rsidP="00652954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Poor ergonomics causing musculoskeletal disorders</w:t>
      </w:r>
    </w:p>
    <w:p w14:paraId="577150F3" w14:textId="6FD20579" w:rsidR="008819FB" w:rsidRPr="008856D3" w:rsidRDefault="00000000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55985CC">
          <v:rect id="_x0000_i1029" style="width:0;height:1.5pt" o:hralign="center" o:hrstd="t" o:hr="t" fillcolor="#a0a0a0" stroked="f"/>
        </w:pict>
      </w:r>
    </w:p>
    <w:p w14:paraId="1E2DCDFD" w14:textId="77777777" w:rsidR="00652954" w:rsidRPr="00652954" w:rsidRDefault="00652954" w:rsidP="00652954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652954">
        <w:rPr>
          <w:rFonts w:ascii="Arial" w:hAnsi="Arial" w:cs="Arial"/>
          <w:b/>
          <w:bCs/>
          <w:sz w:val="22"/>
          <w:szCs w:val="22"/>
        </w:rPr>
        <w:t>2. Effects of Long-Term Exposure</w:t>
      </w:r>
    </w:p>
    <w:p w14:paraId="5E442226" w14:textId="77777777" w:rsidR="00652954" w:rsidRPr="00652954" w:rsidRDefault="00652954" w:rsidP="00652954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Hearing damage from prolonged noise exposure</w:t>
      </w:r>
    </w:p>
    <w:p w14:paraId="76DEF154" w14:textId="77777777" w:rsidR="00652954" w:rsidRPr="00652954" w:rsidRDefault="00652954" w:rsidP="00652954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Permanent nerve and circulation damage from vibration</w:t>
      </w:r>
    </w:p>
    <w:p w14:paraId="61DD2870" w14:textId="77777777" w:rsidR="00652954" w:rsidRPr="00652954" w:rsidRDefault="00652954" w:rsidP="00652954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Respiratory disease from inhaling dusts or fumes</w:t>
      </w:r>
    </w:p>
    <w:p w14:paraId="7C653384" w14:textId="77777777" w:rsidR="00652954" w:rsidRPr="00652954" w:rsidRDefault="00652954" w:rsidP="00652954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Skin conditions such as dermatitis and burns</w:t>
      </w:r>
    </w:p>
    <w:p w14:paraId="51763F32" w14:textId="77777777" w:rsidR="00652954" w:rsidRPr="00652954" w:rsidRDefault="00652954" w:rsidP="00652954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Chronic back, joint, and repetitive strain injuries</w:t>
      </w:r>
    </w:p>
    <w:p w14:paraId="08A2CB5B" w14:textId="77777777" w:rsidR="008819FB" w:rsidRPr="008856D3" w:rsidRDefault="00000000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66EBFF2">
          <v:rect id="_x0000_i1030" style="width:0;height:1.5pt" o:hralign="center" o:hrstd="t" o:hr="t" fillcolor="#a0a0a0" stroked="f"/>
        </w:pict>
      </w:r>
    </w:p>
    <w:p w14:paraId="508FF1C7" w14:textId="77777777" w:rsidR="00652954" w:rsidRDefault="0065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0AFBF5E" w14:textId="7B3F904E" w:rsidR="00652954" w:rsidRPr="00652954" w:rsidRDefault="00652954" w:rsidP="00652954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652954">
        <w:rPr>
          <w:rFonts w:ascii="Arial" w:hAnsi="Arial" w:cs="Arial"/>
          <w:b/>
          <w:bCs/>
          <w:sz w:val="22"/>
          <w:szCs w:val="22"/>
        </w:rPr>
        <w:lastRenderedPageBreak/>
        <w:t>3. Legal Duties and Exposure Limits</w:t>
      </w:r>
    </w:p>
    <w:p w14:paraId="514D6678" w14:textId="77777777" w:rsidR="00652954" w:rsidRPr="00652954" w:rsidRDefault="00652954" w:rsidP="00652954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Employers must assess and control health risks under UK law</w:t>
      </w:r>
    </w:p>
    <w:p w14:paraId="2160E3F6" w14:textId="77777777" w:rsidR="00652954" w:rsidRPr="00652954" w:rsidRDefault="00652954" w:rsidP="00652954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Noise action levels: 80 dB(A) and 85 dB(A)</w:t>
      </w:r>
    </w:p>
    <w:p w14:paraId="1D160A18" w14:textId="77777777" w:rsidR="00652954" w:rsidRPr="00652954" w:rsidRDefault="00652954" w:rsidP="00652954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Vibration limits: EAV 2.5 m/s², ELV 5.0 m/s²</w:t>
      </w:r>
    </w:p>
    <w:p w14:paraId="718DF742" w14:textId="77777777" w:rsidR="00652954" w:rsidRPr="00652954" w:rsidRDefault="00652954" w:rsidP="00652954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COSHH assessments required for hazardous substances</w:t>
      </w:r>
    </w:p>
    <w:p w14:paraId="6E53962F" w14:textId="77777777" w:rsidR="00652954" w:rsidRPr="00652954" w:rsidRDefault="00652954" w:rsidP="00652954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Health surveillance must be provided where necessary</w:t>
      </w:r>
    </w:p>
    <w:p w14:paraId="3F991D48" w14:textId="3698D215" w:rsidR="008819FB" w:rsidRPr="008856D3" w:rsidRDefault="00000000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EE87336">
          <v:rect id="_x0000_i1031" style="width:0;height:1.5pt" o:hralign="center" o:hrstd="t" o:hr="t" fillcolor="#a0a0a0" stroked="f"/>
        </w:pict>
      </w:r>
    </w:p>
    <w:p w14:paraId="5FE8D2B9" w14:textId="77777777" w:rsidR="00652954" w:rsidRPr="00652954" w:rsidRDefault="00652954" w:rsidP="00652954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652954">
        <w:rPr>
          <w:rFonts w:ascii="Arial" w:hAnsi="Arial" w:cs="Arial"/>
          <w:b/>
          <w:bCs/>
          <w:sz w:val="22"/>
          <w:szCs w:val="22"/>
        </w:rPr>
        <w:t>4. Control Measures to Reduce Health Risks</w:t>
      </w:r>
    </w:p>
    <w:p w14:paraId="01E8F481" w14:textId="77777777" w:rsidR="00652954" w:rsidRPr="00652954" w:rsidRDefault="00652954" w:rsidP="00652954">
      <w:pPr>
        <w:numPr>
          <w:ilvl w:val="0"/>
          <w:numId w:val="18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Engineering controls such as LEV and noise enclosures</w:t>
      </w:r>
    </w:p>
    <w:p w14:paraId="60F89E8D" w14:textId="77777777" w:rsidR="00652954" w:rsidRPr="00652954" w:rsidRDefault="00652954" w:rsidP="00652954">
      <w:pPr>
        <w:numPr>
          <w:ilvl w:val="0"/>
          <w:numId w:val="18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Safe systems of work, job rotation, and exposure limits</w:t>
      </w:r>
    </w:p>
    <w:p w14:paraId="3CE76F13" w14:textId="77777777" w:rsidR="00652954" w:rsidRPr="00652954" w:rsidRDefault="00652954" w:rsidP="00652954">
      <w:pPr>
        <w:numPr>
          <w:ilvl w:val="0"/>
          <w:numId w:val="18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Correct use of PPE including RPE, gloves, and hearing protection</w:t>
      </w:r>
    </w:p>
    <w:p w14:paraId="159D134E" w14:textId="77777777" w:rsidR="00652954" w:rsidRPr="00652954" w:rsidRDefault="00652954" w:rsidP="00652954">
      <w:pPr>
        <w:numPr>
          <w:ilvl w:val="0"/>
          <w:numId w:val="18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Good hygiene and housekeeping to reduce contamination</w:t>
      </w:r>
    </w:p>
    <w:p w14:paraId="45FA644A" w14:textId="77777777" w:rsidR="00652954" w:rsidRPr="00652954" w:rsidRDefault="00652954" w:rsidP="00652954">
      <w:pPr>
        <w:numPr>
          <w:ilvl w:val="0"/>
          <w:numId w:val="18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Regular equipment maintenance and inspections</w:t>
      </w:r>
    </w:p>
    <w:p w14:paraId="398B6D2A" w14:textId="77777777" w:rsidR="008819FB" w:rsidRPr="008856D3" w:rsidRDefault="00000000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793DA4B">
          <v:rect id="_x0000_i1032" style="width:0;height:1.5pt" o:hralign="center" o:hrstd="t" o:hr="t" fillcolor="#a0a0a0" stroked="f"/>
        </w:pict>
      </w:r>
    </w:p>
    <w:p w14:paraId="186C9B13" w14:textId="77777777" w:rsidR="00652954" w:rsidRPr="00652954" w:rsidRDefault="00652954" w:rsidP="00652954">
      <w:pPr>
        <w:rPr>
          <w:rFonts w:ascii="Arial" w:hAnsi="Arial" w:cs="Arial"/>
          <w:b/>
          <w:bCs/>
          <w:sz w:val="22"/>
          <w:szCs w:val="22"/>
        </w:rPr>
      </w:pPr>
      <w:r w:rsidRPr="00652954">
        <w:rPr>
          <w:rFonts w:ascii="Arial" w:hAnsi="Arial" w:cs="Arial"/>
          <w:b/>
          <w:bCs/>
          <w:sz w:val="22"/>
          <w:szCs w:val="22"/>
        </w:rPr>
        <w:t>5. Employee and Employer Responsibilities</w:t>
      </w:r>
    </w:p>
    <w:p w14:paraId="1985D982" w14:textId="77777777" w:rsidR="00652954" w:rsidRPr="00652954" w:rsidRDefault="00652954" w:rsidP="0065295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Employees must follow safe systems of work and use PPE correctly</w:t>
      </w:r>
    </w:p>
    <w:p w14:paraId="3EF60D25" w14:textId="77777777" w:rsidR="00652954" w:rsidRPr="00652954" w:rsidRDefault="00652954" w:rsidP="0065295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Early reporting of symptoms helps prevent permanent harm</w:t>
      </w:r>
    </w:p>
    <w:p w14:paraId="006311C6" w14:textId="77777777" w:rsidR="00652954" w:rsidRPr="00652954" w:rsidRDefault="00652954" w:rsidP="0065295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Employers must provide training, assessments, and suitable controls</w:t>
      </w:r>
    </w:p>
    <w:p w14:paraId="73AD776C" w14:textId="77777777" w:rsidR="00652954" w:rsidRPr="00652954" w:rsidRDefault="00652954" w:rsidP="00652954">
      <w:pPr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Supervisors must monitor exposure and maintain equipment</w:t>
      </w:r>
    </w:p>
    <w:p w14:paraId="50C0D672" w14:textId="4C495042" w:rsidR="0051019B" w:rsidRPr="008856D3" w:rsidRDefault="00000000" w:rsidP="005101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580E11F">
          <v:rect id="_x0000_i1033" style="width:0;height:1.5pt" o:hralign="center" o:hrstd="t" o:hr="t" fillcolor="#a0a0a0" stroked="f"/>
        </w:pict>
      </w:r>
    </w:p>
    <w:p w14:paraId="3D1809C4" w14:textId="77777777" w:rsidR="00652954" w:rsidRPr="00652954" w:rsidRDefault="00652954" w:rsidP="00652954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652954">
        <w:rPr>
          <w:rFonts w:ascii="Arial" w:hAnsi="Arial" w:cs="Arial"/>
          <w:b/>
          <w:bCs/>
          <w:sz w:val="22"/>
          <w:szCs w:val="22"/>
        </w:rPr>
        <w:t>3 Key Takeaways</w:t>
      </w:r>
    </w:p>
    <w:p w14:paraId="5E3B836F" w14:textId="77777777" w:rsidR="00652954" w:rsidRPr="00652954" w:rsidRDefault="00652954" w:rsidP="00652954">
      <w:pPr>
        <w:numPr>
          <w:ilvl w:val="0"/>
          <w:numId w:val="20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Many health hazards are hidden and cause damage over time.</w:t>
      </w:r>
    </w:p>
    <w:p w14:paraId="2C2E345C" w14:textId="77777777" w:rsidR="00652954" w:rsidRPr="00652954" w:rsidRDefault="00652954" w:rsidP="00652954">
      <w:pPr>
        <w:numPr>
          <w:ilvl w:val="0"/>
          <w:numId w:val="20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Early control and reporting prevent long-term illness.</w:t>
      </w:r>
    </w:p>
    <w:p w14:paraId="039B6AA4" w14:textId="77777777" w:rsidR="00652954" w:rsidRPr="00652954" w:rsidRDefault="00652954" w:rsidP="00652954">
      <w:pPr>
        <w:numPr>
          <w:ilvl w:val="0"/>
          <w:numId w:val="20"/>
        </w:num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Everyone has a responsibility to protect their own health and others’.</w:t>
      </w:r>
    </w:p>
    <w:p w14:paraId="0436C4AB" w14:textId="77777777" w:rsidR="008819FB" w:rsidRPr="008856D3" w:rsidRDefault="00000000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7C3FCD9">
          <v:rect id="_x0000_i1034" style="width:0;height:1.5pt" o:hralign="center" o:hrstd="t" o:hr="t" fillcolor="#a0a0a0" stroked="f"/>
        </w:pict>
      </w:r>
    </w:p>
    <w:p w14:paraId="442387D2" w14:textId="77777777" w:rsidR="008819FB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56D3">
        <w:rPr>
          <w:rFonts w:ascii="Arial" w:hAnsi="Arial" w:cs="Arial"/>
          <w:b/>
          <w:bCs/>
          <w:sz w:val="22"/>
          <w:szCs w:val="22"/>
        </w:rPr>
        <w:t>Closing Summary</w:t>
      </w:r>
    </w:p>
    <w:p w14:paraId="7C363C51" w14:textId="72BD9CEC" w:rsidR="004A57A7" w:rsidRPr="0051019B" w:rsidRDefault="00652954" w:rsidP="000F50C2">
      <w:pPr>
        <w:spacing w:before="120"/>
        <w:rPr>
          <w:rFonts w:ascii="Arial" w:hAnsi="Arial" w:cs="Arial"/>
          <w:sz w:val="22"/>
          <w:szCs w:val="22"/>
        </w:rPr>
      </w:pPr>
      <w:r w:rsidRPr="00652954">
        <w:rPr>
          <w:rFonts w:ascii="Arial" w:hAnsi="Arial" w:cs="Arial"/>
          <w:sz w:val="22"/>
          <w:szCs w:val="22"/>
        </w:rPr>
        <w:t>Health hazards can exist in any workplace and may not cause immediate harm. By understanding the risks, following control measures, and reporting concerns early, we can prevent serious long-term health problems and maintain a safe, healthy working environment.</w:t>
      </w:r>
    </w:p>
    <w:sectPr w:rsidR="004A57A7" w:rsidRPr="005101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DA95" w14:textId="77777777" w:rsidR="00F02C6F" w:rsidRPr="008856D3" w:rsidRDefault="00F02C6F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2FAA7A92" w14:textId="77777777" w:rsidR="00F02C6F" w:rsidRPr="008856D3" w:rsidRDefault="00F02C6F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DF82" w14:textId="7CF3E00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2159C1" wp14:editId="0250FD35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A401D" w14:textId="110AA5F1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159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14AA401D" w14:textId="110AA5F1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16FA02C4" wp14:editId="5C84BC41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167F" w14:textId="77777777" w:rsidR="00F02C6F" w:rsidRPr="008856D3" w:rsidRDefault="00F02C6F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38706ED7" w14:textId="77777777" w:rsidR="00F02C6F" w:rsidRPr="008856D3" w:rsidRDefault="00F02C6F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B720" w14:textId="7FA4E723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0CF7BBDF" wp14:editId="560412B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746D9"/>
    <w:multiLevelType w:val="multilevel"/>
    <w:tmpl w:val="4FC8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46C89"/>
    <w:multiLevelType w:val="hybridMultilevel"/>
    <w:tmpl w:val="29F85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A32C4"/>
    <w:multiLevelType w:val="multilevel"/>
    <w:tmpl w:val="ACE4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32703"/>
    <w:multiLevelType w:val="hybridMultilevel"/>
    <w:tmpl w:val="0948870A"/>
    <w:lvl w:ilvl="0" w:tplc="B158EF6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D0727"/>
    <w:multiLevelType w:val="multilevel"/>
    <w:tmpl w:val="08B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A39B7"/>
    <w:multiLevelType w:val="multilevel"/>
    <w:tmpl w:val="A3B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F5EA2"/>
    <w:multiLevelType w:val="multilevel"/>
    <w:tmpl w:val="89E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0465C"/>
    <w:multiLevelType w:val="multilevel"/>
    <w:tmpl w:val="F584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057318">
    <w:abstractNumId w:val="13"/>
  </w:num>
  <w:num w:numId="2" w16cid:durableId="1374498995">
    <w:abstractNumId w:val="10"/>
  </w:num>
  <w:num w:numId="3" w16cid:durableId="1693651878">
    <w:abstractNumId w:val="2"/>
  </w:num>
  <w:num w:numId="4" w16cid:durableId="1926182651">
    <w:abstractNumId w:val="17"/>
  </w:num>
  <w:num w:numId="5" w16cid:durableId="298343097">
    <w:abstractNumId w:val="0"/>
  </w:num>
  <w:num w:numId="6" w16cid:durableId="143934075">
    <w:abstractNumId w:val="8"/>
  </w:num>
  <w:num w:numId="7" w16cid:durableId="1339313498">
    <w:abstractNumId w:val="6"/>
  </w:num>
  <w:num w:numId="8" w16cid:durableId="93936955">
    <w:abstractNumId w:val="12"/>
  </w:num>
  <w:num w:numId="9" w16cid:durableId="425158192">
    <w:abstractNumId w:val="18"/>
  </w:num>
  <w:num w:numId="10" w16cid:durableId="1767529873">
    <w:abstractNumId w:val="7"/>
  </w:num>
  <w:num w:numId="11" w16cid:durableId="1267229358">
    <w:abstractNumId w:val="14"/>
  </w:num>
  <w:num w:numId="12" w16cid:durableId="2142722020">
    <w:abstractNumId w:val="16"/>
  </w:num>
  <w:num w:numId="13" w16cid:durableId="786774983">
    <w:abstractNumId w:val="3"/>
  </w:num>
  <w:num w:numId="14" w16cid:durableId="1153136096">
    <w:abstractNumId w:val="5"/>
  </w:num>
  <w:num w:numId="15" w16cid:durableId="1519007252">
    <w:abstractNumId w:val="1"/>
  </w:num>
  <w:num w:numId="16" w16cid:durableId="1619945870">
    <w:abstractNumId w:val="11"/>
  </w:num>
  <w:num w:numId="17" w16cid:durableId="69236976">
    <w:abstractNumId w:val="9"/>
  </w:num>
  <w:num w:numId="18" w16cid:durableId="796679662">
    <w:abstractNumId w:val="4"/>
  </w:num>
  <w:num w:numId="19" w16cid:durableId="1763254710">
    <w:abstractNumId w:val="15"/>
  </w:num>
  <w:num w:numId="20" w16cid:durableId="21444233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0NzA2NzAzsDSzMDZQ0lEKTi0uzszPAykwrAUAB57FnywAAAA="/>
  </w:docVars>
  <w:rsids>
    <w:rsidRoot w:val="008819FB"/>
    <w:rsid w:val="000F50C2"/>
    <w:rsid w:val="00125197"/>
    <w:rsid w:val="00161DFE"/>
    <w:rsid w:val="001F1079"/>
    <w:rsid w:val="00215998"/>
    <w:rsid w:val="002C1396"/>
    <w:rsid w:val="002D1E03"/>
    <w:rsid w:val="003C063A"/>
    <w:rsid w:val="003E6765"/>
    <w:rsid w:val="00410E61"/>
    <w:rsid w:val="00476AE5"/>
    <w:rsid w:val="004A57A7"/>
    <w:rsid w:val="0051019B"/>
    <w:rsid w:val="005B7091"/>
    <w:rsid w:val="006147B1"/>
    <w:rsid w:val="00652954"/>
    <w:rsid w:val="006B43F8"/>
    <w:rsid w:val="006D5CB9"/>
    <w:rsid w:val="00754494"/>
    <w:rsid w:val="007909E1"/>
    <w:rsid w:val="00790F28"/>
    <w:rsid w:val="007B1EDF"/>
    <w:rsid w:val="00851A33"/>
    <w:rsid w:val="008819FB"/>
    <w:rsid w:val="008850AA"/>
    <w:rsid w:val="008856D3"/>
    <w:rsid w:val="00905C2A"/>
    <w:rsid w:val="00993CF2"/>
    <w:rsid w:val="009C64F2"/>
    <w:rsid w:val="00A06381"/>
    <w:rsid w:val="00C77902"/>
    <w:rsid w:val="00D07FE1"/>
    <w:rsid w:val="00D260C4"/>
    <w:rsid w:val="00DC7A1B"/>
    <w:rsid w:val="00E000AB"/>
    <w:rsid w:val="00F02C6F"/>
    <w:rsid w:val="00F12483"/>
    <w:rsid w:val="00F47B47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45E32"/>
  <w15:chartTrackingRefBased/>
  <w15:docId w15:val="{54BC0358-D26A-460F-BB9F-2EFABAD4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295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Maynard</dc:creator>
  <cp:keywords/>
  <dc:description/>
  <cp:lastModifiedBy>Emma Mitchell</cp:lastModifiedBy>
  <cp:revision>3</cp:revision>
  <cp:lastPrinted>2025-01-23T14:15:00Z</cp:lastPrinted>
  <dcterms:created xsi:type="dcterms:W3CDTF">2026-01-07T10:56:00Z</dcterms:created>
  <dcterms:modified xsi:type="dcterms:W3CDTF">2026-01-08T08:51:00Z</dcterms:modified>
</cp:coreProperties>
</file>