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A9C0" w14:textId="77777777" w:rsidR="008819FB" w:rsidRPr="005510E6" w:rsidRDefault="008819FB" w:rsidP="000F50C2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5510E6">
        <w:rPr>
          <w:rFonts w:ascii="Arial" w:hAnsi="Arial" w:cs="Arial"/>
          <w:b/>
          <w:bCs/>
          <w:sz w:val="22"/>
          <w:szCs w:val="22"/>
        </w:rPr>
        <w:t xml:space="preserve">Toolbox Talk Template: </w:t>
      </w:r>
    </w:p>
    <w:p w14:paraId="4EC2E671" w14:textId="77777777" w:rsidR="005510E6" w:rsidRPr="005510E6" w:rsidRDefault="005510E6" w:rsidP="005510E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5D3AABE7">
          <v:rect id="_x0000_i1035" style="width:0;height:1.5pt" o:hralign="center" o:hrstd="t" o:hr="t" fillcolor="#a0a0a0" stroked="f"/>
        </w:pict>
      </w:r>
    </w:p>
    <w:p w14:paraId="260F4A9A" w14:textId="77777777" w:rsidR="005510E6" w:rsidRPr="005510E6" w:rsidRDefault="005510E6" w:rsidP="005510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Title:</w:t>
      </w: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Dust and Fume Hazards on Construction Sites</w:t>
      </w:r>
    </w:p>
    <w:p w14:paraId="33ADCFB6" w14:textId="77777777" w:rsidR="005510E6" w:rsidRPr="005510E6" w:rsidRDefault="005510E6" w:rsidP="005510E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2EE1A8E4">
          <v:rect id="_x0000_i1036" style="width:0;height:1.5pt" o:hralign="center" o:hrstd="t" o:hr="t" fillcolor="#a0a0a0" stroked="f"/>
        </w:pict>
      </w:r>
    </w:p>
    <w:p w14:paraId="2E0643D2" w14:textId="0D9B5A04" w:rsidR="005510E6" w:rsidRPr="005510E6" w:rsidRDefault="005510E6" w:rsidP="005510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Introduction:</w:t>
      </w: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5510E6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Presenter Name and Role:</w:t>
      </w:r>
    </w:p>
    <w:p w14:paraId="4164ACCD" w14:textId="77777777" w:rsidR="005510E6" w:rsidRPr="005510E6" w:rsidRDefault="005510E6" w:rsidP="005510E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221902DB">
          <v:rect id="_x0000_i1037" style="width:0;height:1.5pt" o:hralign="center" o:hrstd="t" o:hr="t" fillcolor="#a0a0a0" stroked="f"/>
        </w:pict>
      </w:r>
    </w:p>
    <w:p w14:paraId="4E460253" w14:textId="77777777" w:rsidR="005510E6" w:rsidRPr="005510E6" w:rsidRDefault="005510E6" w:rsidP="005510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Purpose of Today’s Toolbox Talk:</w:t>
      </w: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In today’s 10-minute session, we’ll cover:</w:t>
      </w:r>
    </w:p>
    <w:p w14:paraId="6ED3F96D" w14:textId="77777777" w:rsidR="005510E6" w:rsidRPr="005510E6" w:rsidRDefault="005510E6" w:rsidP="005510E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risks of dust and fumes on site</w:t>
      </w:r>
    </w:p>
    <w:p w14:paraId="5514AB2E" w14:textId="77777777" w:rsidR="005510E6" w:rsidRPr="005510E6" w:rsidRDefault="005510E6" w:rsidP="005510E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Relevant legal duties and guidance</w:t>
      </w:r>
    </w:p>
    <w:p w14:paraId="14F7E2CC" w14:textId="77777777" w:rsidR="005510E6" w:rsidRPr="005510E6" w:rsidRDefault="005510E6" w:rsidP="005510E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types of dust and fumes you may be exposed to</w:t>
      </w:r>
    </w:p>
    <w:p w14:paraId="04C472D8" w14:textId="77777777" w:rsidR="005510E6" w:rsidRPr="005510E6" w:rsidRDefault="005510E6" w:rsidP="005510E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How to control exposure</w:t>
      </w:r>
    </w:p>
    <w:p w14:paraId="7F768DEC" w14:textId="77777777" w:rsidR="005510E6" w:rsidRPr="005510E6" w:rsidRDefault="005510E6" w:rsidP="005510E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What each of us needs to do to stay safe</w:t>
      </w:r>
    </w:p>
    <w:p w14:paraId="022FA58D" w14:textId="77777777" w:rsidR="005510E6" w:rsidRPr="005510E6" w:rsidRDefault="005510E6" w:rsidP="005510E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348F3EBC">
          <v:rect id="_x0000_i1038" style="width:0;height:1.5pt" o:hralign="center" o:hrstd="t" o:hr="t" fillcolor="#a0a0a0" stroked="f"/>
        </w:pict>
      </w:r>
    </w:p>
    <w:p w14:paraId="3882AD69" w14:textId="77777777" w:rsidR="0032068F" w:rsidRPr="0032068F" w:rsidRDefault="0032068F" w:rsidP="0032068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2068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Key Content:</w:t>
      </w:r>
    </w:p>
    <w:p w14:paraId="08435968" w14:textId="77777777" w:rsidR="0032068F" w:rsidRPr="0032068F" w:rsidRDefault="0032068F" w:rsidP="003206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2068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Why Dust and Fumes Matter</w:t>
      </w:r>
      <w:r w:rsidRPr="0032068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br/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• Dust and fumes can cause long-term health issues like COPD, asthma, and cancer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Symptoms often appear too late – prevention is key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Even if you can’t see them, they can still cause permanent harm</w:t>
      </w:r>
    </w:p>
    <w:p w14:paraId="1AC9B078" w14:textId="77777777" w:rsidR="0032068F" w:rsidRPr="0032068F" w:rsidRDefault="0032068F" w:rsidP="003206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2068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Legal Requirements and Responsibilities</w:t>
      </w:r>
      <w:r w:rsidRPr="0032068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br/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• Health and Safety at Work etc. Act 1974 – requires a safe working environment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COSHH Regulations 2002 – requires employers to assess and control exposure to harmful substances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Employers must: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Provide ventilation and extraction systems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Supply appropriate respiratory protection (RPE)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Deliver training and health surveillance</w:t>
      </w:r>
    </w:p>
    <w:p w14:paraId="46839C39" w14:textId="77777777" w:rsidR="0032068F" w:rsidRPr="0032068F" w:rsidRDefault="0032068F" w:rsidP="003206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2068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Types of Dust and Fumes on Site</w:t>
      </w:r>
      <w:r w:rsidRPr="0032068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br/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• Hazardous Dusts: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Silica – from cutting bricks, concrete, tiles, stone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Wood dust – from MDF, sawing, sanding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General site dust – from sweeping, demolition, mixing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Fumes: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Welding and cutting metals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Diesel engine exhaust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Bitumen work and burning plastics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Heated chemicals or solvents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Fumes are often invisible but highly dangerous – formed when solids are heated and then cool into airborne particles</w:t>
      </w:r>
    </w:p>
    <w:p w14:paraId="420D0C20" w14:textId="77777777" w:rsidR="0032068F" w:rsidRPr="0032068F" w:rsidRDefault="0032068F" w:rsidP="003206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2068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How to Control Exposure</w:t>
      </w:r>
      <w:r w:rsidRPr="0032068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br/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• Dust Controls: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– Eliminate: use pre-cut or wet-cut materials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Substitute: choose lower-dust materials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Engineering controls: LEV, on-tool extraction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Admin controls: rotate tasks, reduce exposure time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PPE: wear properly fitted RPE like FFP3 masks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Fume Controls: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Use safer materials where possible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Ensure LEV and site ventilation are in place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Limit time spent in high-risk areas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Maintain all equipment to reduce emissions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Use correct PPE – RPE, gloves, goggles, coveralls</w:t>
      </w:r>
    </w:p>
    <w:p w14:paraId="0997042A" w14:textId="77777777" w:rsidR="0032068F" w:rsidRPr="0032068F" w:rsidRDefault="0032068F" w:rsidP="003206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2068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What You Need to Do</w:t>
      </w:r>
      <w:r w:rsidRPr="0032068F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br/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• Follow best practice: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Use water suppression or extraction tools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Avoid dry sweeping – use vacuums or wet methods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Make sure PPE fits correctly and report any damage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Keep the site tidy and free from dust build-up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Your responsibilities: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Use all control measures and PPE as trained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Attend training sessions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Report damaged PPE or equipment</w:t>
      </w:r>
      <w:r w:rsidRPr="0032068F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– Speak up about symptoms like coughing or breathlessness</w:t>
      </w:r>
    </w:p>
    <w:p w14:paraId="40747D52" w14:textId="77777777" w:rsidR="005510E6" w:rsidRPr="005510E6" w:rsidRDefault="005510E6" w:rsidP="005510E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76668E75">
          <v:rect id="_x0000_i1039" style="width:0;height:1.5pt" o:hralign="center" o:hrstd="t" o:hr="t" fillcolor="#a0a0a0" stroked="f"/>
        </w:pict>
      </w:r>
    </w:p>
    <w:p w14:paraId="4FF888BB" w14:textId="77777777" w:rsidR="005510E6" w:rsidRPr="005510E6" w:rsidRDefault="005510E6" w:rsidP="005510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3 Key Takeaways</w:t>
      </w:r>
    </w:p>
    <w:p w14:paraId="0CA254E3" w14:textId="77777777" w:rsidR="005510E6" w:rsidRPr="005510E6" w:rsidRDefault="005510E6" w:rsidP="005510E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Dust and fumes can seriously damage your health – even if you can’t see them.</w:t>
      </w:r>
    </w:p>
    <w:p w14:paraId="4A9F51F8" w14:textId="77777777" w:rsidR="005510E6" w:rsidRPr="005510E6" w:rsidRDefault="005510E6" w:rsidP="005510E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Using the correct control measures can significantly reduce your risk.</w:t>
      </w:r>
    </w:p>
    <w:p w14:paraId="5D187833" w14:textId="77777777" w:rsidR="005510E6" w:rsidRPr="005510E6" w:rsidRDefault="005510E6" w:rsidP="005510E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Protecting yourself is your responsibility too – report issues, wear PPE, and speak up.</w:t>
      </w:r>
    </w:p>
    <w:p w14:paraId="0EC825F4" w14:textId="77777777" w:rsidR="005510E6" w:rsidRPr="005510E6" w:rsidRDefault="005510E6" w:rsidP="005510E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57740860">
          <v:rect id="_x0000_i1040" style="width:0;height:1.5pt" o:hralign="center" o:hrstd="t" o:hr="t" fillcolor="#a0a0a0" stroked="f"/>
        </w:pict>
      </w:r>
    </w:p>
    <w:p w14:paraId="2F64CAEC" w14:textId="77777777" w:rsidR="005510E6" w:rsidRPr="005510E6" w:rsidRDefault="005510E6" w:rsidP="005510E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5510E6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Closing Summary</w:t>
      </w:r>
      <w:r w:rsidRPr="005510E6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 xml:space="preserve">Dust and fume exposure are silent threats on site. They can cause lifelong illness or worse — but they’re preventable. By using the right equipment, following control measures, and taking responsibility, you help protect not just yourself, but your colleagues too. Remember: </w:t>
      </w:r>
      <w:r w:rsidRPr="005510E6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Dust can kill. Fumes can too. Control them.</w:t>
      </w:r>
    </w:p>
    <w:sectPr w:rsidR="005510E6" w:rsidRPr="005510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3B2A" w14:textId="77777777" w:rsidR="005510E6" w:rsidRPr="008856D3" w:rsidRDefault="005510E6" w:rsidP="006D5CB9">
      <w:pPr>
        <w:spacing w:after="0" w:line="240" w:lineRule="auto"/>
      </w:pPr>
      <w:r w:rsidRPr="008856D3">
        <w:separator/>
      </w:r>
    </w:p>
  </w:endnote>
  <w:endnote w:type="continuationSeparator" w:id="0">
    <w:p w14:paraId="3123A19E" w14:textId="77777777" w:rsidR="005510E6" w:rsidRPr="008856D3" w:rsidRDefault="005510E6" w:rsidP="006D5CB9">
      <w:pPr>
        <w:spacing w:after="0" w:line="240" w:lineRule="auto"/>
      </w:pPr>
      <w:r w:rsidRPr="008856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512AB" w14:textId="77777777" w:rsidR="006D5CB9" w:rsidRPr="008856D3" w:rsidRDefault="0051019B" w:rsidP="00C77902">
    <w:pPr>
      <w:pStyle w:val="Footer"/>
      <w:tabs>
        <w:tab w:val="clear" w:pos="9026"/>
      </w:tabs>
    </w:pPr>
    <w:r w:rsidRPr="008856D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A8D874" wp14:editId="22849663">
              <wp:simplePos x="0" y="0"/>
              <wp:positionH relativeFrom="margin">
                <wp:align>right</wp:align>
              </wp:positionH>
              <wp:positionV relativeFrom="margin">
                <wp:posOffset>9376634</wp:posOffset>
              </wp:positionV>
              <wp:extent cx="5734050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48FB5" w14:textId="77777777" w:rsidR="0051019B" w:rsidRPr="008856D3" w:rsidRDefault="0051019B" w:rsidP="0051019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856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More free resources at </w:t>
                          </w:r>
                          <w:hyperlink r:id="rId1" w:history="1">
                            <w:r w:rsidRPr="008856D3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thsp.co.uk/knowledge-hub/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8D8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0.3pt;margin-top:738.3pt;width:451.5pt;height:22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Mi9gEAAM0DAAAOAAAAZHJzL2Uyb0RvYy54bWysU9uO2yAQfa/Uf0C8N3bcuMlacVbb3W5V&#10;aXuRtv0AjHGMCgwFEjv9+h2wNxu1b1X9gGY8cJhz5rC9HrUiR+G8BFPT5SKnRBgOrTT7mv74fv9m&#10;Q4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" filled="f" stroked="f">
              <v:textbox>
                <w:txbxContent>
                  <w:p w14:paraId="37F48FB5" w14:textId="77777777" w:rsidR="0051019B" w:rsidRPr="008856D3" w:rsidRDefault="0051019B" w:rsidP="0051019B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856D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More free resources at </w:t>
                    </w:r>
                    <w:hyperlink r:id="rId2" w:history="1">
                      <w:r w:rsidRPr="008856D3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thsp.co.uk/knowledge-hub/</w:t>
                      </w:r>
                    </w:hyperlink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8856D3">
      <w:rPr>
        <w:noProof/>
      </w:rPr>
      <w:drawing>
        <wp:anchor distT="0" distB="0" distL="114300" distR="114300" simplePos="0" relativeHeight="251660288" behindDoc="1" locked="0" layoutInCell="1" allowOverlap="1" wp14:anchorId="538A08F1" wp14:editId="7185E023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9941" cy="522055"/>
          <wp:effectExtent l="0" t="0" r="0" b="0"/>
          <wp:wrapNone/>
          <wp:docPr id="1222909811" name="Picture 3" descr="A green and yellow heart shaped loo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09811" name="Picture 3" descr="A green and yellow heart shaped loop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41" cy="52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90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E825" w14:textId="77777777" w:rsidR="005510E6" w:rsidRPr="008856D3" w:rsidRDefault="005510E6" w:rsidP="006D5CB9">
      <w:pPr>
        <w:spacing w:after="0" w:line="240" w:lineRule="auto"/>
      </w:pPr>
      <w:r w:rsidRPr="008856D3">
        <w:separator/>
      </w:r>
    </w:p>
  </w:footnote>
  <w:footnote w:type="continuationSeparator" w:id="0">
    <w:p w14:paraId="6589F001" w14:textId="77777777" w:rsidR="005510E6" w:rsidRPr="008856D3" w:rsidRDefault="005510E6" w:rsidP="006D5CB9">
      <w:pPr>
        <w:spacing w:after="0" w:line="240" w:lineRule="auto"/>
      </w:pPr>
      <w:r w:rsidRPr="008856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0225" w14:textId="77777777" w:rsidR="006D5CB9" w:rsidRPr="008856D3" w:rsidRDefault="006D5CB9" w:rsidP="006D5CB9">
    <w:pPr>
      <w:pStyle w:val="Header"/>
      <w:tabs>
        <w:tab w:val="clear" w:pos="4513"/>
        <w:tab w:val="clear" w:pos="9026"/>
        <w:tab w:val="left" w:pos="1185"/>
      </w:tabs>
    </w:pPr>
    <w:r w:rsidRPr="008856D3">
      <w:rPr>
        <w:noProof/>
      </w:rPr>
      <w:drawing>
        <wp:anchor distT="0" distB="0" distL="114300" distR="114300" simplePos="0" relativeHeight="251659264" behindDoc="1" locked="0" layoutInCell="1" allowOverlap="1" wp14:anchorId="0254E552" wp14:editId="0DEE1BB0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737456" cy="720000"/>
          <wp:effectExtent l="0" t="0" r="6350" b="4445"/>
          <wp:wrapNone/>
          <wp:docPr id="1214178267" name="Picture 1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78267" name="Picture 1" descr="A blu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45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6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4D1"/>
    <w:multiLevelType w:val="multilevel"/>
    <w:tmpl w:val="0198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F792D"/>
    <w:multiLevelType w:val="multilevel"/>
    <w:tmpl w:val="2AD8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079FD"/>
    <w:multiLevelType w:val="multilevel"/>
    <w:tmpl w:val="7478C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051E2"/>
    <w:multiLevelType w:val="multilevel"/>
    <w:tmpl w:val="1D36E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00103"/>
    <w:multiLevelType w:val="multilevel"/>
    <w:tmpl w:val="EBA0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A09E8"/>
    <w:multiLevelType w:val="multilevel"/>
    <w:tmpl w:val="885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E3E16"/>
    <w:multiLevelType w:val="multilevel"/>
    <w:tmpl w:val="172C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945A1"/>
    <w:multiLevelType w:val="multilevel"/>
    <w:tmpl w:val="E63AC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00B28"/>
    <w:multiLevelType w:val="multilevel"/>
    <w:tmpl w:val="7F78A0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73259F"/>
    <w:multiLevelType w:val="multilevel"/>
    <w:tmpl w:val="1C4C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4D2A63"/>
    <w:multiLevelType w:val="multilevel"/>
    <w:tmpl w:val="BF0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62439"/>
    <w:multiLevelType w:val="multilevel"/>
    <w:tmpl w:val="AEF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927EDC"/>
    <w:multiLevelType w:val="multilevel"/>
    <w:tmpl w:val="FF54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640829"/>
    <w:multiLevelType w:val="multilevel"/>
    <w:tmpl w:val="9D42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3C6067"/>
    <w:multiLevelType w:val="multilevel"/>
    <w:tmpl w:val="3D228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FA1BE3"/>
    <w:multiLevelType w:val="multilevel"/>
    <w:tmpl w:val="38BCCD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941B16"/>
    <w:multiLevelType w:val="multilevel"/>
    <w:tmpl w:val="B63E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645740"/>
    <w:multiLevelType w:val="multilevel"/>
    <w:tmpl w:val="EE7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AC7EBF"/>
    <w:multiLevelType w:val="multilevel"/>
    <w:tmpl w:val="7DCA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476D45"/>
    <w:multiLevelType w:val="multilevel"/>
    <w:tmpl w:val="90AE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057318">
    <w:abstractNumId w:val="12"/>
  </w:num>
  <w:num w:numId="2" w16cid:durableId="1374498995">
    <w:abstractNumId w:val="10"/>
  </w:num>
  <w:num w:numId="3" w16cid:durableId="1693651878">
    <w:abstractNumId w:val="1"/>
  </w:num>
  <w:num w:numId="4" w16cid:durableId="1926182651">
    <w:abstractNumId w:val="17"/>
  </w:num>
  <w:num w:numId="5" w16cid:durableId="298343097">
    <w:abstractNumId w:val="0"/>
  </w:num>
  <w:num w:numId="6" w16cid:durableId="143934075">
    <w:abstractNumId w:val="6"/>
  </w:num>
  <w:num w:numId="7" w16cid:durableId="1339313498">
    <w:abstractNumId w:val="4"/>
  </w:num>
  <w:num w:numId="8" w16cid:durableId="93936955">
    <w:abstractNumId w:val="11"/>
  </w:num>
  <w:num w:numId="9" w16cid:durableId="425158192">
    <w:abstractNumId w:val="18"/>
  </w:num>
  <w:num w:numId="10" w16cid:durableId="1767529873">
    <w:abstractNumId w:val="5"/>
  </w:num>
  <w:num w:numId="11" w16cid:durableId="1267229358">
    <w:abstractNumId w:val="13"/>
  </w:num>
  <w:num w:numId="12" w16cid:durableId="2142722020">
    <w:abstractNumId w:val="16"/>
  </w:num>
  <w:num w:numId="13" w16cid:durableId="1298533484">
    <w:abstractNumId w:val="7"/>
  </w:num>
  <w:num w:numId="14" w16cid:durableId="1692074429">
    <w:abstractNumId w:val="9"/>
  </w:num>
  <w:num w:numId="15" w16cid:durableId="438373267">
    <w:abstractNumId w:val="14"/>
  </w:num>
  <w:num w:numId="16" w16cid:durableId="1587105753">
    <w:abstractNumId w:val="8"/>
  </w:num>
  <w:num w:numId="17" w16cid:durableId="1935700524">
    <w:abstractNumId w:val="19"/>
  </w:num>
  <w:num w:numId="18" w16cid:durableId="1402750743">
    <w:abstractNumId w:val="15"/>
  </w:num>
  <w:num w:numId="19" w16cid:durableId="901788144">
    <w:abstractNumId w:val="3"/>
  </w:num>
  <w:num w:numId="20" w16cid:durableId="298920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E6"/>
    <w:rsid w:val="000F50C2"/>
    <w:rsid w:val="00125197"/>
    <w:rsid w:val="00161DFE"/>
    <w:rsid w:val="001F1079"/>
    <w:rsid w:val="00215998"/>
    <w:rsid w:val="002C1396"/>
    <w:rsid w:val="002D1E03"/>
    <w:rsid w:val="0032068F"/>
    <w:rsid w:val="003C063A"/>
    <w:rsid w:val="003E6765"/>
    <w:rsid w:val="00410E61"/>
    <w:rsid w:val="00456141"/>
    <w:rsid w:val="00476AE5"/>
    <w:rsid w:val="004A57A7"/>
    <w:rsid w:val="0051019B"/>
    <w:rsid w:val="005510E6"/>
    <w:rsid w:val="005B7091"/>
    <w:rsid w:val="006B43F8"/>
    <w:rsid w:val="006D5CB9"/>
    <w:rsid w:val="00754494"/>
    <w:rsid w:val="007909E1"/>
    <w:rsid w:val="00790F28"/>
    <w:rsid w:val="00851A33"/>
    <w:rsid w:val="008819FB"/>
    <w:rsid w:val="008850AA"/>
    <w:rsid w:val="008856D3"/>
    <w:rsid w:val="009359D0"/>
    <w:rsid w:val="009C64F2"/>
    <w:rsid w:val="00A06381"/>
    <w:rsid w:val="00C77902"/>
    <w:rsid w:val="00D07FE1"/>
    <w:rsid w:val="00D260C4"/>
    <w:rsid w:val="00DC7A1B"/>
    <w:rsid w:val="00E000AB"/>
    <w:rsid w:val="00F12483"/>
    <w:rsid w:val="00F8710E"/>
    <w:rsid w:val="00F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FD1A5"/>
  <w15:chartTrackingRefBased/>
  <w15:docId w15:val="{E2DA8A79-A12F-4D21-9A30-E0414AAF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9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CB9"/>
  </w:style>
  <w:style w:type="paragraph" w:styleId="Footer">
    <w:name w:val="footer"/>
    <w:basedOn w:val="Normal"/>
    <w:link w:val="Foot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CB9"/>
  </w:style>
  <w:style w:type="character" w:styleId="Hyperlink">
    <w:name w:val="Hyperlink"/>
    <w:basedOn w:val="DefaultParagraphFont"/>
    <w:uiPriority w:val="99"/>
    <w:unhideWhenUsed/>
    <w:rsid w:val="00510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1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51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thsp.co.uk/knowledge-hub/" TargetMode="External"/><Relationship Id="rId1" Type="http://schemas.openxmlformats.org/officeDocument/2006/relationships/hyperlink" Target="https://www.thsp.co.uk/knowledge-hu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keting\~Sales%20and%20Customer%20Collateral%20Master%20Folder~\Toolbox%20Talks\~THSP's%20Toolbox%20Talk%20Empty%20Template~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A36E-44C7-41BE-83D3-91C3DAD0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~THSP's Toolbox Talk Empty Template~</Template>
  <TotalTime>13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Mitchell</dc:creator>
  <cp:keywords/>
  <dc:description/>
  <cp:lastModifiedBy>Emma Mitchell</cp:lastModifiedBy>
  <cp:revision>1</cp:revision>
  <cp:lastPrinted>2025-01-23T14:15:00Z</cp:lastPrinted>
  <dcterms:created xsi:type="dcterms:W3CDTF">2025-06-10T09:26:00Z</dcterms:created>
  <dcterms:modified xsi:type="dcterms:W3CDTF">2025-06-10T09:39:00Z</dcterms:modified>
</cp:coreProperties>
</file>