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EFFA" w14:textId="2A2243A8" w:rsidR="00373F91" w:rsidRPr="00373F91" w:rsidRDefault="00373F91" w:rsidP="0079563F">
      <w:pPr>
        <w:spacing w:before="120"/>
        <w:rPr>
          <w:rFonts w:ascii="Arial" w:hAnsi="Arial" w:cs="Arial"/>
          <w:b/>
          <w:bCs/>
          <w:sz w:val="22"/>
          <w:szCs w:val="22"/>
        </w:rPr>
      </w:pPr>
      <w:r w:rsidRPr="00373F91">
        <w:rPr>
          <w:rFonts w:ascii="Arial" w:hAnsi="Arial" w:cs="Arial"/>
          <w:b/>
          <w:bCs/>
          <w:sz w:val="22"/>
          <w:szCs w:val="22"/>
        </w:rPr>
        <w:t>Toolbox Talk Template</w:t>
      </w:r>
      <w:r w:rsidR="0079563F">
        <w:rPr>
          <w:rFonts w:ascii="Arial" w:hAnsi="Arial" w:cs="Arial"/>
          <w:b/>
          <w:bCs/>
          <w:sz w:val="22"/>
          <w:szCs w:val="22"/>
        </w:rPr>
        <w:t>:</w:t>
      </w:r>
    </w:p>
    <w:p w14:paraId="76362DFF"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63F7EC29">
          <v:rect id="_x0000_i1121" style="width:0;height:1.5pt" o:hralign="center" o:hrstd="t" o:hr="t" fillcolor="#a0a0a0" stroked="f"/>
        </w:pict>
      </w:r>
    </w:p>
    <w:p w14:paraId="178F8A39"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Title:</w:t>
      </w:r>
      <w:r w:rsidRPr="00373F91">
        <w:rPr>
          <w:rFonts w:ascii="Arial" w:eastAsia="Times New Roman" w:hAnsi="Arial" w:cs="Arial"/>
          <w:kern w:val="0"/>
          <w:sz w:val="22"/>
          <w:szCs w:val="22"/>
          <w:lang w:eastAsia="en-GB"/>
          <w14:ligatures w14:val="none"/>
        </w:rPr>
        <w:br/>
        <w:t>Control of Substances Hazardous to Health (COSHH)</w:t>
      </w:r>
    </w:p>
    <w:p w14:paraId="78B66679"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392BCED1">
          <v:rect id="_x0000_i1122" style="width:0;height:1.5pt" o:hralign="center" o:hrstd="t" o:hr="t" fillcolor="#a0a0a0" stroked="f"/>
        </w:pict>
      </w:r>
    </w:p>
    <w:p w14:paraId="088631E3" w14:textId="4974B73B"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Introduction:</w:t>
      </w:r>
      <w:r w:rsidRPr="00373F91">
        <w:rPr>
          <w:rFonts w:ascii="Arial" w:eastAsia="Times New Roman" w:hAnsi="Arial" w:cs="Arial"/>
          <w:kern w:val="0"/>
          <w:sz w:val="22"/>
          <w:szCs w:val="22"/>
          <w:lang w:eastAsia="en-GB"/>
          <w14:ligatures w14:val="none"/>
        </w:rPr>
        <w:br/>
      </w:r>
      <w:r w:rsidRPr="00373F91">
        <w:rPr>
          <w:rFonts w:ascii="Arial" w:eastAsia="Times New Roman" w:hAnsi="Arial" w:cs="Arial"/>
          <w:b/>
          <w:bCs/>
          <w:kern w:val="0"/>
          <w:sz w:val="22"/>
          <w:szCs w:val="22"/>
          <w:lang w:eastAsia="en-GB"/>
          <w14:ligatures w14:val="none"/>
        </w:rPr>
        <w:t>Presenter Name and Role:</w:t>
      </w:r>
    </w:p>
    <w:p w14:paraId="1F3483BE"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60A9ED4F">
          <v:rect id="_x0000_i1123" style="width:0;height:1.5pt" o:hralign="center" o:hrstd="t" o:hr="t" fillcolor="#a0a0a0" stroked="f"/>
        </w:pict>
      </w:r>
    </w:p>
    <w:p w14:paraId="3CAEE54B"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Purpose of Today’s Toolbox Talk:</w:t>
      </w:r>
      <w:r w:rsidRPr="00373F91">
        <w:rPr>
          <w:rFonts w:ascii="Arial" w:eastAsia="Times New Roman" w:hAnsi="Arial" w:cs="Arial"/>
          <w:kern w:val="0"/>
          <w:sz w:val="22"/>
          <w:szCs w:val="22"/>
          <w:lang w:eastAsia="en-GB"/>
          <w14:ligatures w14:val="none"/>
        </w:rPr>
        <w:br/>
        <w:t>In today’s 10-minute session, we’ll cover:</w:t>
      </w:r>
    </w:p>
    <w:p w14:paraId="1C9F3CD9" w14:textId="77777777" w:rsidR="00373F91" w:rsidRPr="00373F91" w:rsidRDefault="00373F91" w:rsidP="00373F91">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What COSHH is and why it matters</w:t>
      </w:r>
    </w:p>
    <w:p w14:paraId="23EE1911" w14:textId="77777777" w:rsidR="00373F91" w:rsidRPr="00373F91" w:rsidRDefault="00373F91" w:rsidP="00373F91">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The legal responsibilities for employers and employees</w:t>
      </w:r>
    </w:p>
    <w:p w14:paraId="0044588D" w14:textId="77777777" w:rsidR="00373F91" w:rsidRPr="00373F91" w:rsidRDefault="00373F91" w:rsidP="00373F91">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How hazardous substances enter the body</w:t>
      </w:r>
    </w:p>
    <w:p w14:paraId="5905D59D" w14:textId="77777777" w:rsidR="00373F91" w:rsidRPr="00373F91" w:rsidRDefault="00373F91" w:rsidP="00373F91">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Controls, hazard symbols, and emergency actions</w:t>
      </w:r>
    </w:p>
    <w:p w14:paraId="4FE0D14F" w14:textId="77777777" w:rsidR="00373F91" w:rsidRPr="00373F91" w:rsidRDefault="00373F91" w:rsidP="00373F91">
      <w:pPr>
        <w:numPr>
          <w:ilvl w:val="0"/>
          <w:numId w:val="13"/>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How to protect yourself and others</w:t>
      </w:r>
    </w:p>
    <w:p w14:paraId="7ECAB3CA"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7201D12E">
          <v:rect id="_x0000_i1124" style="width:0;height:1.5pt" o:hralign="center" o:hrstd="t" o:hr="t" fillcolor="#a0a0a0" stroked="f"/>
        </w:pict>
      </w:r>
    </w:p>
    <w:p w14:paraId="41604265"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Key Content:</w:t>
      </w:r>
    </w:p>
    <w:p w14:paraId="211A81EC" w14:textId="4BFF867E" w:rsidR="0079563F" w:rsidRDefault="00373F91" w:rsidP="0079563F">
      <w:pPr>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Why It Matters</w:t>
      </w:r>
      <w:r w:rsidRPr="00373F91">
        <w:rPr>
          <w:rFonts w:ascii="Arial" w:eastAsia="Times New Roman" w:hAnsi="Arial" w:cs="Arial"/>
          <w:kern w:val="0"/>
          <w:sz w:val="22"/>
          <w:szCs w:val="22"/>
          <w:lang w:eastAsia="en-GB"/>
          <w14:ligatures w14:val="none"/>
        </w:rPr>
        <w:br/>
        <w:t>Thousands of workers in the UK become ill each year due to exposure to hazardous substances. COSHH aims to prevent this by helping us identify, control, and reduce the risks posed by harmful substances at work. These can include dust, fumes, chemicals, or even biological agents like bacteria</w:t>
      </w:r>
      <w:r w:rsidR="0079563F">
        <w:rPr>
          <w:rFonts w:ascii="Arial" w:eastAsia="Times New Roman" w:hAnsi="Arial" w:cs="Arial"/>
          <w:kern w:val="0"/>
          <w:sz w:val="22"/>
          <w:szCs w:val="22"/>
          <w:lang w:eastAsia="en-GB"/>
          <w14:ligatures w14:val="none"/>
        </w:rPr>
        <w:t>.</w:t>
      </w:r>
    </w:p>
    <w:p w14:paraId="76D8FF42" w14:textId="77777777" w:rsidR="0079563F" w:rsidRPr="0079563F" w:rsidRDefault="0079563F" w:rsidP="0079563F">
      <w:pPr>
        <w:spacing w:before="100" w:beforeAutospacing="1" w:after="100" w:afterAutospacing="1" w:line="240" w:lineRule="auto"/>
        <w:ind w:left="360"/>
        <w:rPr>
          <w:rFonts w:ascii="Arial" w:eastAsia="Times New Roman" w:hAnsi="Arial" w:cs="Arial"/>
          <w:kern w:val="0"/>
          <w:sz w:val="22"/>
          <w:szCs w:val="22"/>
          <w:lang w:eastAsia="en-GB"/>
          <w14:ligatures w14:val="none"/>
        </w:rPr>
      </w:pPr>
    </w:p>
    <w:p w14:paraId="0D08FD35" w14:textId="5516BDD7" w:rsidR="0079563F" w:rsidRPr="0079563F" w:rsidRDefault="00373F91" w:rsidP="0079563F">
      <w:pPr>
        <w:pStyle w:val="ListParagraph"/>
        <w:numPr>
          <w:ilvl w:val="0"/>
          <w:numId w:val="14"/>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b/>
          <w:bCs/>
          <w:kern w:val="0"/>
          <w:sz w:val="22"/>
          <w:szCs w:val="22"/>
          <w:lang w:eastAsia="en-GB"/>
          <w14:ligatures w14:val="none"/>
        </w:rPr>
        <w:t>Legal Responsibilities</w:t>
      </w:r>
      <w:r w:rsidRPr="0079563F">
        <w:rPr>
          <w:rFonts w:ascii="Arial" w:eastAsia="Times New Roman" w:hAnsi="Arial" w:cs="Arial"/>
          <w:kern w:val="0"/>
          <w:sz w:val="22"/>
          <w:szCs w:val="22"/>
          <w:lang w:eastAsia="en-GB"/>
          <w14:ligatures w14:val="none"/>
        </w:rPr>
        <w:br/>
      </w:r>
      <w:r w:rsidRPr="0079563F">
        <w:rPr>
          <w:rFonts w:ascii="Arial" w:eastAsia="Times New Roman" w:hAnsi="Arial" w:cs="Arial"/>
          <w:b/>
          <w:bCs/>
          <w:kern w:val="0"/>
          <w:sz w:val="22"/>
          <w:szCs w:val="22"/>
          <w:lang w:eastAsia="en-GB"/>
          <w14:ligatures w14:val="none"/>
        </w:rPr>
        <w:t>Employers</w:t>
      </w:r>
      <w:r w:rsidRPr="0079563F">
        <w:rPr>
          <w:rFonts w:ascii="Arial" w:eastAsia="Times New Roman" w:hAnsi="Arial" w:cs="Arial"/>
          <w:kern w:val="0"/>
          <w:sz w:val="22"/>
          <w:szCs w:val="22"/>
          <w:lang w:eastAsia="en-GB"/>
          <w14:ligatures w14:val="none"/>
        </w:rPr>
        <w:t xml:space="preserve"> must:</w:t>
      </w:r>
    </w:p>
    <w:p w14:paraId="27E1D7D9" w14:textId="77777777" w:rsid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Carry out COSHH risk assessments</w:t>
      </w:r>
    </w:p>
    <w:p w14:paraId="7658796E" w14:textId="77777777" w:rsid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Prevent or control exposure</w:t>
      </w:r>
    </w:p>
    <w:p w14:paraId="026450D1" w14:textId="77777777" w:rsid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Provide appropriate PPE</w:t>
      </w:r>
    </w:p>
    <w:p w14:paraId="42ABDD61" w14:textId="77777777" w:rsid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Train and inform employees</w:t>
      </w:r>
    </w:p>
    <w:p w14:paraId="5C0F34BF" w14:textId="77777777" w:rsid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Monitor exposure and offer health surveillance where needed</w:t>
      </w:r>
    </w:p>
    <w:p w14:paraId="3F800B63" w14:textId="7B03CE53" w:rsidR="00373F91" w:rsidRPr="0079563F" w:rsidRDefault="00373F91" w:rsidP="0079563F">
      <w:pPr>
        <w:pStyle w:val="ListParagraph"/>
        <w:numPr>
          <w:ilvl w:val="0"/>
          <w:numId w:val="20"/>
        </w:numPr>
        <w:spacing w:before="100" w:beforeAutospacing="1" w:after="100" w:afterAutospacing="1" w:line="240" w:lineRule="auto"/>
        <w:rPr>
          <w:rFonts w:ascii="Arial" w:eastAsia="Times New Roman" w:hAnsi="Arial" w:cs="Arial"/>
          <w:kern w:val="0"/>
          <w:sz w:val="22"/>
          <w:szCs w:val="22"/>
          <w:lang w:eastAsia="en-GB"/>
          <w14:ligatures w14:val="none"/>
        </w:rPr>
      </w:pPr>
      <w:r w:rsidRPr="0079563F">
        <w:rPr>
          <w:rFonts w:ascii="Arial" w:eastAsia="Times New Roman" w:hAnsi="Arial" w:cs="Arial"/>
          <w:kern w:val="0"/>
          <w:sz w:val="22"/>
          <w:szCs w:val="22"/>
          <w:lang w:eastAsia="en-GB"/>
          <w14:ligatures w14:val="none"/>
        </w:rPr>
        <w:t>Implement emergency procedures</w:t>
      </w:r>
    </w:p>
    <w:p w14:paraId="4B6413BA" w14:textId="77777777" w:rsidR="0079563F"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Employees</w:t>
      </w:r>
      <w:r w:rsidRPr="00373F91">
        <w:rPr>
          <w:rFonts w:ascii="Arial" w:eastAsia="Times New Roman" w:hAnsi="Arial" w:cs="Arial"/>
          <w:kern w:val="0"/>
          <w:sz w:val="22"/>
          <w:szCs w:val="22"/>
          <w:lang w:eastAsia="en-GB"/>
          <w14:ligatures w14:val="none"/>
        </w:rPr>
        <w:t xml:space="preserve"> must:</w:t>
      </w:r>
    </w:p>
    <w:p w14:paraId="2E41B8D8" w14:textId="5955A85A"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 Use PPE and control measures correctly</w:t>
      </w:r>
      <w:r w:rsidRPr="00373F91">
        <w:rPr>
          <w:rFonts w:ascii="Arial" w:eastAsia="Times New Roman" w:hAnsi="Arial" w:cs="Arial"/>
          <w:kern w:val="0"/>
          <w:sz w:val="22"/>
          <w:szCs w:val="22"/>
          <w:lang w:eastAsia="en-GB"/>
          <w14:ligatures w14:val="none"/>
        </w:rPr>
        <w:br/>
        <w:t>• Follow COSHH procedures</w:t>
      </w:r>
      <w:r w:rsidRPr="00373F91">
        <w:rPr>
          <w:rFonts w:ascii="Arial" w:eastAsia="Times New Roman" w:hAnsi="Arial" w:cs="Arial"/>
          <w:kern w:val="0"/>
          <w:sz w:val="22"/>
          <w:szCs w:val="22"/>
          <w:lang w:eastAsia="en-GB"/>
          <w14:ligatures w14:val="none"/>
        </w:rPr>
        <w:br/>
        <w:t>• Report faulty equipment</w:t>
      </w:r>
      <w:r w:rsidRPr="00373F91">
        <w:rPr>
          <w:rFonts w:ascii="Arial" w:eastAsia="Times New Roman" w:hAnsi="Arial" w:cs="Arial"/>
          <w:kern w:val="0"/>
          <w:sz w:val="22"/>
          <w:szCs w:val="22"/>
          <w:lang w:eastAsia="en-GB"/>
          <w14:ligatures w14:val="none"/>
        </w:rPr>
        <w:br/>
        <w:t>• Never use unlabelled substances</w:t>
      </w:r>
      <w:r w:rsidRPr="00373F91">
        <w:rPr>
          <w:rFonts w:ascii="Arial" w:eastAsia="Times New Roman" w:hAnsi="Arial" w:cs="Arial"/>
          <w:kern w:val="0"/>
          <w:sz w:val="22"/>
          <w:szCs w:val="22"/>
          <w:lang w:eastAsia="en-GB"/>
          <w14:ligatures w14:val="none"/>
        </w:rPr>
        <w:br/>
        <w:t>• Speak up if they feel unwell or suspect exposure</w:t>
      </w:r>
    </w:p>
    <w:p w14:paraId="2A5D152E" w14:textId="77777777" w:rsidR="00373F91" w:rsidRPr="00373F91" w:rsidRDefault="00373F91" w:rsidP="00373F91">
      <w:pPr>
        <w:numPr>
          <w:ilvl w:val="0"/>
          <w:numId w:val="15"/>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lastRenderedPageBreak/>
        <w:t>Routes of Entry &amp; COSHH Risk Assessments</w:t>
      </w:r>
      <w:r w:rsidRPr="00373F91">
        <w:rPr>
          <w:rFonts w:ascii="Arial" w:eastAsia="Times New Roman" w:hAnsi="Arial" w:cs="Arial"/>
          <w:kern w:val="0"/>
          <w:sz w:val="22"/>
          <w:szCs w:val="22"/>
          <w:lang w:eastAsia="en-GB"/>
          <w14:ligatures w14:val="none"/>
        </w:rPr>
        <w:br/>
        <w:t>Substances can enter the body through:</w:t>
      </w:r>
      <w:r w:rsidRPr="00373F91">
        <w:rPr>
          <w:rFonts w:ascii="Arial" w:eastAsia="Times New Roman" w:hAnsi="Arial" w:cs="Arial"/>
          <w:kern w:val="0"/>
          <w:sz w:val="22"/>
          <w:szCs w:val="22"/>
          <w:lang w:eastAsia="en-GB"/>
          <w14:ligatures w14:val="none"/>
        </w:rPr>
        <w:br/>
        <w:t>• Inhalation – breathing in dust or fumes</w:t>
      </w:r>
      <w:r w:rsidRPr="00373F91">
        <w:rPr>
          <w:rFonts w:ascii="Arial" w:eastAsia="Times New Roman" w:hAnsi="Arial" w:cs="Arial"/>
          <w:kern w:val="0"/>
          <w:sz w:val="22"/>
          <w:szCs w:val="22"/>
          <w:lang w:eastAsia="en-GB"/>
          <w14:ligatures w14:val="none"/>
        </w:rPr>
        <w:br/>
        <w:t>• Absorption – through the skin, especially via cuts</w:t>
      </w:r>
      <w:r w:rsidRPr="00373F91">
        <w:rPr>
          <w:rFonts w:ascii="Arial" w:eastAsia="Times New Roman" w:hAnsi="Arial" w:cs="Arial"/>
          <w:kern w:val="0"/>
          <w:sz w:val="22"/>
          <w:szCs w:val="22"/>
          <w:lang w:eastAsia="en-GB"/>
          <w14:ligatures w14:val="none"/>
        </w:rPr>
        <w:br/>
        <w:t>• Ingestion – from eating or drinking with contaminated hands</w:t>
      </w:r>
      <w:r w:rsidRPr="00373F91">
        <w:rPr>
          <w:rFonts w:ascii="Arial" w:eastAsia="Times New Roman" w:hAnsi="Arial" w:cs="Arial"/>
          <w:kern w:val="0"/>
          <w:sz w:val="22"/>
          <w:szCs w:val="22"/>
          <w:lang w:eastAsia="en-GB"/>
          <w14:ligatures w14:val="none"/>
        </w:rPr>
        <w:br/>
        <w:t>• Injection – punctures from sharps</w:t>
      </w:r>
    </w:p>
    <w:p w14:paraId="50024FF7"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Before using any substance, there should be a COSHH assessment, based on the Safety Data Sheet (SDS). This includes identifying the substance, assessing risk, selecting controls, and sharing the information.</w:t>
      </w:r>
    </w:p>
    <w:p w14:paraId="03C290CC" w14:textId="192474B9" w:rsidR="00373F91" w:rsidRPr="00373F91" w:rsidRDefault="00373F91" w:rsidP="00373F91">
      <w:pPr>
        <w:numPr>
          <w:ilvl w:val="0"/>
          <w:numId w:val="16"/>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Hazard Symbols and Controls</w:t>
      </w:r>
      <w:r w:rsidRPr="00373F91">
        <w:rPr>
          <w:rFonts w:ascii="Arial" w:eastAsia="Times New Roman" w:hAnsi="Arial" w:cs="Arial"/>
          <w:kern w:val="0"/>
          <w:sz w:val="22"/>
          <w:szCs w:val="22"/>
          <w:lang w:eastAsia="en-GB"/>
          <w14:ligatures w14:val="none"/>
        </w:rPr>
        <w:br/>
        <w:t>Recognise these symbols on labels:</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Toxic</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Corrosive</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Harmful/Irritant</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Flammable</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Environmental hazard</w:t>
      </w:r>
      <w:r w:rsidRPr="00373F91">
        <w:rPr>
          <w:rFonts w:ascii="Arial" w:eastAsia="Times New Roman" w:hAnsi="Arial" w:cs="Arial"/>
          <w:kern w:val="0"/>
          <w:sz w:val="22"/>
          <w:szCs w:val="22"/>
          <w:lang w:eastAsia="en-GB"/>
          <w14:ligatures w14:val="none"/>
        </w:rPr>
        <w:br/>
      </w:r>
      <w:r w:rsidRPr="00373F91">
        <w:rPr>
          <w:rFonts w:ascii="Segoe UI Emoji" w:eastAsia="Times New Roman" w:hAnsi="Segoe UI Emoji" w:cs="Segoe UI Emoji"/>
          <w:kern w:val="0"/>
          <w:sz w:val="22"/>
          <w:szCs w:val="22"/>
          <w:lang w:eastAsia="en-GB"/>
          <w14:ligatures w14:val="none"/>
        </w:rPr>
        <w:t>⚛️</w:t>
      </w:r>
      <w:r w:rsidRPr="00373F91">
        <w:rPr>
          <w:rFonts w:ascii="Arial" w:eastAsia="Times New Roman" w:hAnsi="Arial" w:cs="Arial"/>
          <w:kern w:val="0"/>
          <w:sz w:val="22"/>
          <w:szCs w:val="22"/>
          <w:lang w:eastAsia="en-GB"/>
          <w14:ligatures w14:val="none"/>
        </w:rPr>
        <w:t xml:space="preserve"> Health hazard (e.g. carcinogens)</w:t>
      </w:r>
    </w:p>
    <w:p w14:paraId="5A39A252"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Control measures may include:</w:t>
      </w:r>
      <w:r w:rsidRPr="00373F91">
        <w:rPr>
          <w:rFonts w:ascii="Arial" w:eastAsia="Times New Roman" w:hAnsi="Arial" w:cs="Arial"/>
          <w:kern w:val="0"/>
          <w:sz w:val="22"/>
          <w:szCs w:val="22"/>
          <w:lang w:eastAsia="en-GB"/>
          <w14:ligatures w14:val="none"/>
        </w:rPr>
        <w:br/>
        <w:t>• Using safer alternatives</w:t>
      </w:r>
      <w:r w:rsidRPr="00373F91">
        <w:rPr>
          <w:rFonts w:ascii="Arial" w:eastAsia="Times New Roman" w:hAnsi="Arial" w:cs="Arial"/>
          <w:kern w:val="0"/>
          <w:sz w:val="22"/>
          <w:szCs w:val="22"/>
          <w:lang w:eastAsia="en-GB"/>
          <w14:ligatures w14:val="none"/>
        </w:rPr>
        <w:br/>
        <w:t>• Proper storage and disposal</w:t>
      </w:r>
      <w:r w:rsidRPr="00373F91">
        <w:rPr>
          <w:rFonts w:ascii="Arial" w:eastAsia="Times New Roman" w:hAnsi="Arial" w:cs="Arial"/>
          <w:kern w:val="0"/>
          <w:sz w:val="22"/>
          <w:szCs w:val="22"/>
          <w:lang w:eastAsia="en-GB"/>
          <w14:ligatures w14:val="none"/>
        </w:rPr>
        <w:br/>
        <w:t>• Local exhaust ventilation (LEV)</w:t>
      </w:r>
      <w:r w:rsidRPr="00373F91">
        <w:rPr>
          <w:rFonts w:ascii="Arial" w:eastAsia="Times New Roman" w:hAnsi="Arial" w:cs="Arial"/>
          <w:kern w:val="0"/>
          <w:sz w:val="22"/>
          <w:szCs w:val="22"/>
          <w:lang w:eastAsia="en-GB"/>
          <w14:ligatures w14:val="none"/>
        </w:rPr>
        <w:br/>
        <w:t>• Appropriate PPE – gloves, goggles, masks</w:t>
      </w:r>
      <w:r w:rsidRPr="00373F91">
        <w:rPr>
          <w:rFonts w:ascii="Arial" w:eastAsia="Times New Roman" w:hAnsi="Arial" w:cs="Arial"/>
          <w:kern w:val="0"/>
          <w:sz w:val="22"/>
          <w:szCs w:val="22"/>
          <w:lang w:eastAsia="en-GB"/>
          <w14:ligatures w14:val="none"/>
        </w:rPr>
        <w:br/>
        <w:t>• Good hygiene – no eating/drinking in contaminated areas</w:t>
      </w:r>
    </w:p>
    <w:p w14:paraId="7015172D" w14:textId="77777777" w:rsidR="00373F91" w:rsidRPr="00373F91" w:rsidRDefault="00373F91" w:rsidP="00373F91">
      <w:pPr>
        <w:numPr>
          <w:ilvl w:val="0"/>
          <w:numId w:val="17"/>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Emergency Action &amp; Prevention</w:t>
      </w:r>
      <w:r w:rsidRPr="00373F91">
        <w:rPr>
          <w:rFonts w:ascii="Arial" w:eastAsia="Times New Roman" w:hAnsi="Arial" w:cs="Arial"/>
          <w:kern w:val="0"/>
          <w:sz w:val="22"/>
          <w:szCs w:val="22"/>
          <w:lang w:eastAsia="en-GB"/>
          <w14:ligatures w14:val="none"/>
        </w:rPr>
        <w:br/>
        <w:t>If exposed, follow emergency procedures:</w:t>
      </w:r>
      <w:r w:rsidRPr="00373F91">
        <w:rPr>
          <w:rFonts w:ascii="Arial" w:eastAsia="Times New Roman" w:hAnsi="Arial" w:cs="Arial"/>
          <w:kern w:val="0"/>
          <w:sz w:val="22"/>
          <w:szCs w:val="22"/>
          <w:lang w:eastAsia="en-GB"/>
          <w14:ligatures w14:val="none"/>
        </w:rPr>
        <w:br/>
        <w:t>• Know where eyewash and first aid kits are</w:t>
      </w:r>
      <w:r w:rsidRPr="00373F91">
        <w:rPr>
          <w:rFonts w:ascii="Arial" w:eastAsia="Times New Roman" w:hAnsi="Arial" w:cs="Arial"/>
          <w:kern w:val="0"/>
          <w:sz w:val="22"/>
          <w:szCs w:val="22"/>
          <w:lang w:eastAsia="en-GB"/>
          <w14:ligatures w14:val="none"/>
        </w:rPr>
        <w:br/>
        <w:t>• Refer to the SDS for correct response</w:t>
      </w:r>
      <w:r w:rsidRPr="00373F91">
        <w:rPr>
          <w:rFonts w:ascii="Arial" w:eastAsia="Times New Roman" w:hAnsi="Arial" w:cs="Arial"/>
          <w:kern w:val="0"/>
          <w:sz w:val="22"/>
          <w:szCs w:val="22"/>
          <w:lang w:eastAsia="en-GB"/>
          <w14:ligatures w14:val="none"/>
        </w:rPr>
        <w:br/>
        <w:t>• Inform a first aider immediately</w:t>
      </w:r>
    </w:p>
    <w:p w14:paraId="74270F0F"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Never underestimate the importance of preparation – it can make all the difference in an emergency.</w:t>
      </w:r>
    </w:p>
    <w:p w14:paraId="19799A14"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4AC2B79D">
          <v:rect id="_x0000_i1125" style="width:0;height:1.5pt" o:hralign="center" o:hrstd="t" o:hr="t" fillcolor="#a0a0a0" stroked="f"/>
        </w:pict>
      </w:r>
    </w:p>
    <w:p w14:paraId="6918ACD5" w14:textId="77777777" w:rsidR="00373F91" w:rsidRPr="00373F91" w:rsidRDefault="00373F91" w:rsidP="00373F91">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3 Key Takeaways</w:t>
      </w:r>
    </w:p>
    <w:p w14:paraId="72AB50BA" w14:textId="77777777" w:rsidR="00373F91" w:rsidRPr="00373F91" w:rsidRDefault="00373F91" w:rsidP="00373F91">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COSHH protects you from substances that can harm your health.</w:t>
      </w:r>
    </w:p>
    <w:p w14:paraId="3144D83F" w14:textId="77777777" w:rsidR="00373F91" w:rsidRPr="00373F91" w:rsidRDefault="00373F91" w:rsidP="00373F91">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Both employers and employees have legal responsibilities under COSHH.</w:t>
      </w:r>
    </w:p>
    <w:p w14:paraId="3928B949" w14:textId="77777777" w:rsidR="00373F91" w:rsidRPr="00373F91" w:rsidRDefault="00373F91" w:rsidP="00373F91">
      <w:pPr>
        <w:numPr>
          <w:ilvl w:val="0"/>
          <w:numId w:val="18"/>
        </w:num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t>Understanding labels, wearing the right PPE, and speaking up about risks are key to staying safe.</w:t>
      </w:r>
    </w:p>
    <w:p w14:paraId="6A58FB89" w14:textId="77777777" w:rsidR="00373F91" w:rsidRPr="00373F91" w:rsidRDefault="00373F91" w:rsidP="00373F91">
      <w:pPr>
        <w:spacing w:after="0" w:line="240" w:lineRule="auto"/>
        <w:rPr>
          <w:rFonts w:ascii="Arial" w:eastAsia="Times New Roman" w:hAnsi="Arial" w:cs="Arial"/>
          <w:kern w:val="0"/>
          <w:sz w:val="22"/>
          <w:szCs w:val="22"/>
          <w:lang w:eastAsia="en-GB"/>
          <w14:ligatures w14:val="none"/>
        </w:rPr>
      </w:pPr>
      <w:r w:rsidRPr="00373F91">
        <w:rPr>
          <w:rFonts w:ascii="Arial" w:eastAsia="Times New Roman" w:hAnsi="Arial" w:cs="Arial"/>
          <w:kern w:val="0"/>
          <w:sz w:val="22"/>
          <w:szCs w:val="22"/>
          <w:lang w:eastAsia="en-GB"/>
          <w14:ligatures w14:val="none"/>
        </w:rPr>
        <w:pict w14:anchorId="2B0ADD13">
          <v:rect id="_x0000_i1126" style="width:0;height:1.5pt" o:hralign="center" o:hrstd="t" o:hr="t" fillcolor="#a0a0a0" stroked="f"/>
        </w:pict>
      </w:r>
    </w:p>
    <w:p w14:paraId="56C93D99" w14:textId="269E981A" w:rsidR="004A57A7" w:rsidRPr="0079563F" w:rsidRDefault="00373F91" w:rsidP="0079563F">
      <w:pPr>
        <w:spacing w:before="100" w:beforeAutospacing="1" w:after="100" w:afterAutospacing="1" w:line="240" w:lineRule="auto"/>
        <w:rPr>
          <w:rFonts w:ascii="Arial" w:eastAsia="Times New Roman" w:hAnsi="Arial" w:cs="Arial"/>
          <w:kern w:val="0"/>
          <w:sz w:val="22"/>
          <w:szCs w:val="22"/>
          <w:lang w:eastAsia="en-GB"/>
          <w14:ligatures w14:val="none"/>
        </w:rPr>
      </w:pPr>
      <w:r w:rsidRPr="00373F91">
        <w:rPr>
          <w:rFonts w:ascii="Arial" w:eastAsia="Times New Roman" w:hAnsi="Arial" w:cs="Arial"/>
          <w:b/>
          <w:bCs/>
          <w:kern w:val="0"/>
          <w:sz w:val="22"/>
          <w:szCs w:val="22"/>
          <w:lang w:eastAsia="en-GB"/>
          <w14:ligatures w14:val="none"/>
        </w:rPr>
        <w:t>Closing Summary</w:t>
      </w:r>
      <w:r w:rsidRPr="00373F91">
        <w:rPr>
          <w:rFonts w:ascii="Arial" w:eastAsia="Times New Roman" w:hAnsi="Arial" w:cs="Arial"/>
          <w:kern w:val="0"/>
          <w:sz w:val="22"/>
          <w:szCs w:val="22"/>
          <w:lang w:eastAsia="en-GB"/>
          <w14:ligatures w14:val="none"/>
        </w:rPr>
        <w:br/>
        <w:t>COSHH isn’t just a formality – it’s about protecting your long-term health and that of your team. Whether it’s paint, dust, or disinfectants, knowing the risks and controls can prevent serious illness. If in doubt, always check the SDS or ask for guidance. Thank you for your attention – stay safe.</w:t>
      </w:r>
    </w:p>
    <w:sectPr w:rsidR="004A57A7" w:rsidRPr="0079563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7734" w14:textId="77777777" w:rsidR="00373F91" w:rsidRPr="008856D3" w:rsidRDefault="00373F91" w:rsidP="006D5CB9">
      <w:pPr>
        <w:spacing w:after="0" w:line="240" w:lineRule="auto"/>
      </w:pPr>
      <w:r w:rsidRPr="008856D3">
        <w:separator/>
      </w:r>
    </w:p>
  </w:endnote>
  <w:endnote w:type="continuationSeparator" w:id="0">
    <w:p w14:paraId="444F266E" w14:textId="77777777" w:rsidR="00373F91" w:rsidRPr="008856D3" w:rsidRDefault="00373F91" w:rsidP="006D5CB9">
      <w:pPr>
        <w:spacing w:after="0" w:line="240" w:lineRule="auto"/>
      </w:pPr>
      <w:r w:rsidRPr="008856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9B78" w14:textId="77777777" w:rsidR="006D5CB9" w:rsidRPr="008856D3" w:rsidRDefault="0051019B" w:rsidP="00C77902">
    <w:pPr>
      <w:pStyle w:val="Footer"/>
      <w:tabs>
        <w:tab w:val="clear" w:pos="9026"/>
      </w:tabs>
    </w:pPr>
    <w:r w:rsidRPr="008856D3">
      <w:rPr>
        <w:noProof/>
      </w:rPr>
      <mc:AlternateContent>
        <mc:Choice Requires="wps">
          <w:drawing>
            <wp:anchor distT="45720" distB="45720" distL="114300" distR="114300" simplePos="0" relativeHeight="251662336" behindDoc="0" locked="0" layoutInCell="1" allowOverlap="1" wp14:anchorId="2712CB80" wp14:editId="1715B330">
              <wp:simplePos x="0" y="0"/>
              <wp:positionH relativeFrom="margin">
                <wp:align>right</wp:align>
              </wp:positionH>
              <wp:positionV relativeFrom="margin">
                <wp:posOffset>9376634</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36DAD1C2"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12CB80" id="_x0000_t202" coordsize="21600,21600" o:spt="202" path="m,l,21600r21600,l21600,xe">
              <v:stroke joinstyle="miter"/>
              <v:path gradientshapeok="t" o:connecttype="rect"/>
            </v:shapetype>
            <v:shape id="Text Box 2" o:spid="_x0000_s1026" type="#_x0000_t202" style="position:absolute;margin-left:400.3pt;margin-top:738.3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" filled="f" stroked="f">
              <v:textbox>
                <w:txbxContent>
                  <w:p w14:paraId="36DAD1C2" w14:textId="77777777" w:rsidR="0051019B" w:rsidRPr="008856D3" w:rsidRDefault="0051019B" w:rsidP="0051019B">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0288" behindDoc="1" locked="0" layoutInCell="1" allowOverlap="1" wp14:anchorId="3687E911" wp14:editId="17050699">
          <wp:simplePos x="0" y="0"/>
          <wp:positionH relativeFrom="margin">
            <wp:align>center</wp:align>
          </wp:positionH>
          <wp:positionV relativeFrom="bottomMargin">
            <wp:align>top</wp:align>
          </wp:positionV>
          <wp:extent cx="649941" cy="522055"/>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941" cy="522055"/>
                  </a:xfrm>
                  <a:prstGeom prst="rect">
                    <a:avLst/>
                  </a:prstGeom>
                </pic:spPr>
              </pic:pic>
            </a:graphicData>
          </a:graphic>
          <wp14:sizeRelH relativeFrom="margin">
            <wp14:pctWidth>0</wp14:pctWidth>
          </wp14:sizeRelH>
          <wp14:sizeRelV relativeFrom="margin">
            <wp14:pctHeight>0</wp14:pctHeight>
          </wp14:sizeRelV>
        </wp:anchor>
      </w:drawing>
    </w:r>
    <w:r w:rsidR="00C7790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989D" w14:textId="77777777" w:rsidR="00373F91" w:rsidRPr="008856D3" w:rsidRDefault="00373F91" w:rsidP="006D5CB9">
      <w:pPr>
        <w:spacing w:after="0" w:line="240" w:lineRule="auto"/>
      </w:pPr>
      <w:r w:rsidRPr="008856D3">
        <w:separator/>
      </w:r>
    </w:p>
  </w:footnote>
  <w:footnote w:type="continuationSeparator" w:id="0">
    <w:p w14:paraId="70A4EFFF" w14:textId="77777777" w:rsidR="00373F91" w:rsidRPr="008856D3" w:rsidRDefault="00373F91" w:rsidP="006D5CB9">
      <w:pPr>
        <w:spacing w:after="0" w:line="240" w:lineRule="auto"/>
      </w:pPr>
      <w:r w:rsidRPr="008856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3E0B" w14:textId="77777777" w:rsidR="006D5CB9" w:rsidRPr="008856D3" w:rsidRDefault="006D5CB9" w:rsidP="006D5CB9">
    <w:pPr>
      <w:pStyle w:val="Header"/>
      <w:tabs>
        <w:tab w:val="clear" w:pos="4513"/>
        <w:tab w:val="clear" w:pos="9026"/>
        <w:tab w:val="left" w:pos="1185"/>
      </w:tabs>
    </w:pPr>
    <w:r w:rsidRPr="008856D3">
      <w:rPr>
        <w:noProof/>
      </w:rPr>
      <w:drawing>
        <wp:anchor distT="0" distB="0" distL="114300" distR="114300" simplePos="0" relativeHeight="251659264" behindDoc="1" locked="0" layoutInCell="1" allowOverlap="1" wp14:anchorId="28121AF9" wp14:editId="59A19660">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r w:rsidRPr="008856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4D1"/>
    <w:multiLevelType w:val="multilevel"/>
    <w:tmpl w:val="019877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2F2C"/>
    <w:multiLevelType w:val="multilevel"/>
    <w:tmpl w:val="22BCC8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E0E88"/>
    <w:multiLevelType w:val="multilevel"/>
    <w:tmpl w:val="6DE6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0F792D"/>
    <w:multiLevelType w:val="multilevel"/>
    <w:tmpl w:val="2AD8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103"/>
    <w:multiLevelType w:val="multilevel"/>
    <w:tmpl w:val="EBA0ED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FA09E8"/>
    <w:multiLevelType w:val="multilevel"/>
    <w:tmpl w:val="885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E3E16"/>
    <w:multiLevelType w:val="multilevel"/>
    <w:tmpl w:val="172C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F16E1"/>
    <w:multiLevelType w:val="multilevel"/>
    <w:tmpl w:val="22BCC8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44D2A63"/>
    <w:multiLevelType w:val="multilevel"/>
    <w:tmpl w:val="BF0C9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62439"/>
    <w:multiLevelType w:val="multilevel"/>
    <w:tmpl w:val="AEF8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27EDC"/>
    <w:multiLevelType w:val="multilevel"/>
    <w:tmpl w:val="FF54C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7F2699"/>
    <w:multiLevelType w:val="multilevel"/>
    <w:tmpl w:val="E370C826"/>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4F640829"/>
    <w:multiLevelType w:val="multilevel"/>
    <w:tmpl w:val="9D428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432C7B"/>
    <w:multiLevelType w:val="multilevel"/>
    <w:tmpl w:val="33583380"/>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60AF6154"/>
    <w:multiLevelType w:val="multilevel"/>
    <w:tmpl w:val="2BDE5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941B16"/>
    <w:multiLevelType w:val="multilevel"/>
    <w:tmpl w:val="B63ED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45740"/>
    <w:multiLevelType w:val="multilevel"/>
    <w:tmpl w:val="EE74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63088E"/>
    <w:multiLevelType w:val="multilevel"/>
    <w:tmpl w:val="C0BC94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6AC7EBF"/>
    <w:multiLevelType w:val="multilevel"/>
    <w:tmpl w:val="7DCA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25BA3"/>
    <w:multiLevelType w:val="multilevel"/>
    <w:tmpl w:val="ACCCC1F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06057318">
    <w:abstractNumId w:val="10"/>
  </w:num>
  <w:num w:numId="2" w16cid:durableId="1374498995">
    <w:abstractNumId w:val="8"/>
  </w:num>
  <w:num w:numId="3" w16cid:durableId="1693651878">
    <w:abstractNumId w:val="3"/>
  </w:num>
  <w:num w:numId="4" w16cid:durableId="1926182651">
    <w:abstractNumId w:val="16"/>
  </w:num>
  <w:num w:numId="5" w16cid:durableId="298343097">
    <w:abstractNumId w:val="0"/>
  </w:num>
  <w:num w:numId="6" w16cid:durableId="143934075">
    <w:abstractNumId w:val="6"/>
  </w:num>
  <w:num w:numId="7" w16cid:durableId="1339313498">
    <w:abstractNumId w:val="4"/>
  </w:num>
  <w:num w:numId="8" w16cid:durableId="93936955">
    <w:abstractNumId w:val="9"/>
  </w:num>
  <w:num w:numId="9" w16cid:durableId="425158192">
    <w:abstractNumId w:val="18"/>
  </w:num>
  <w:num w:numId="10" w16cid:durableId="1767529873">
    <w:abstractNumId w:val="5"/>
  </w:num>
  <w:num w:numId="11" w16cid:durableId="1267229358">
    <w:abstractNumId w:val="12"/>
  </w:num>
  <w:num w:numId="12" w16cid:durableId="2142722020">
    <w:abstractNumId w:val="15"/>
  </w:num>
  <w:num w:numId="13" w16cid:durableId="785732239">
    <w:abstractNumId w:val="14"/>
  </w:num>
  <w:num w:numId="14" w16cid:durableId="1452478426">
    <w:abstractNumId w:val="17"/>
  </w:num>
  <w:num w:numId="15" w16cid:durableId="342703796">
    <w:abstractNumId w:val="13"/>
  </w:num>
  <w:num w:numId="16" w16cid:durableId="1984921131">
    <w:abstractNumId w:val="11"/>
  </w:num>
  <w:num w:numId="17" w16cid:durableId="887762886">
    <w:abstractNumId w:val="19"/>
  </w:num>
  <w:num w:numId="18" w16cid:durableId="2107574669">
    <w:abstractNumId w:val="2"/>
  </w:num>
  <w:num w:numId="19" w16cid:durableId="1977908032">
    <w:abstractNumId w:val="7"/>
  </w:num>
  <w:num w:numId="20" w16cid:durableId="42954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tLSwMDE2tLA0MjZS0lEKTi0uzszPAykwrAUABPzQ+SwAAAA="/>
  </w:docVars>
  <w:rsids>
    <w:rsidRoot w:val="00373F91"/>
    <w:rsid w:val="0006431F"/>
    <w:rsid w:val="000F50C2"/>
    <w:rsid w:val="00125197"/>
    <w:rsid w:val="00161DFE"/>
    <w:rsid w:val="001F1079"/>
    <w:rsid w:val="00215998"/>
    <w:rsid w:val="002C1396"/>
    <w:rsid w:val="002D1E03"/>
    <w:rsid w:val="00373F91"/>
    <w:rsid w:val="003C063A"/>
    <w:rsid w:val="003E6765"/>
    <w:rsid w:val="00410E61"/>
    <w:rsid w:val="00476AE5"/>
    <w:rsid w:val="004A57A7"/>
    <w:rsid w:val="0051019B"/>
    <w:rsid w:val="005B7091"/>
    <w:rsid w:val="006B43F8"/>
    <w:rsid w:val="006D5CB9"/>
    <w:rsid w:val="00754494"/>
    <w:rsid w:val="007909E1"/>
    <w:rsid w:val="00790F28"/>
    <w:rsid w:val="0079563F"/>
    <w:rsid w:val="00851A33"/>
    <w:rsid w:val="008819FB"/>
    <w:rsid w:val="008850AA"/>
    <w:rsid w:val="008856D3"/>
    <w:rsid w:val="009C64F2"/>
    <w:rsid w:val="00A06381"/>
    <w:rsid w:val="00C77902"/>
    <w:rsid w:val="00D07FE1"/>
    <w:rsid w:val="00D260C4"/>
    <w:rsid w:val="00DC7A1B"/>
    <w:rsid w:val="00E000AB"/>
    <w:rsid w:val="00E27763"/>
    <w:rsid w:val="00F12483"/>
    <w:rsid w:val="00F8710E"/>
    <w:rsid w:val="00F97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4AC3B"/>
  <w15:chartTrackingRefBased/>
  <w15:docId w15:val="{79C81608-5548-46CA-A41A-CFF180C22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9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9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9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9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9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9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9FB"/>
    <w:rPr>
      <w:rFonts w:eastAsiaTheme="majorEastAsia" w:cstheme="majorBidi"/>
      <w:color w:val="272727" w:themeColor="text1" w:themeTint="D8"/>
    </w:rPr>
  </w:style>
  <w:style w:type="paragraph" w:styleId="Title">
    <w:name w:val="Title"/>
    <w:basedOn w:val="Normal"/>
    <w:next w:val="Normal"/>
    <w:link w:val="TitleChar"/>
    <w:uiPriority w:val="10"/>
    <w:qFormat/>
    <w:rsid w:val="00881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9FB"/>
    <w:pPr>
      <w:spacing w:before="160"/>
      <w:jc w:val="center"/>
    </w:pPr>
    <w:rPr>
      <w:i/>
      <w:iCs/>
      <w:color w:val="404040" w:themeColor="text1" w:themeTint="BF"/>
    </w:rPr>
  </w:style>
  <w:style w:type="character" w:customStyle="1" w:styleId="QuoteChar">
    <w:name w:val="Quote Char"/>
    <w:basedOn w:val="DefaultParagraphFont"/>
    <w:link w:val="Quote"/>
    <w:uiPriority w:val="29"/>
    <w:rsid w:val="008819FB"/>
    <w:rPr>
      <w:i/>
      <w:iCs/>
      <w:color w:val="404040" w:themeColor="text1" w:themeTint="BF"/>
    </w:rPr>
  </w:style>
  <w:style w:type="paragraph" w:styleId="ListParagraph">
    <w:name w:val="List Paragraph"/>
    <w:basedOn w:val="Normal"/>
    <w:uiPriority w:val="34"/>
    <w:qFormat/>
    <w:rsid w:val="008819FB"/>
    <w:pPr>
      <w:ind w:left="720"/>
      <w:contextualSpacing/>
    </w:pPr>
  </w:style>
  <w:style w:type="character" w:styleId="IntenseEmphasis">
    <w:name w:val="Intense Emphasis"/>
    <w:basedOn w:val="DefaultParagraphFont"/>
    <w:uiPriority w:val="21"/>
    <w:qFormat/>
    <w:rsid w:val="008819FB"/>
    <w:rPr>
      <w:i/>
      <w:iCs/>
      <w:color w:val="0F4761" w:themeColor="accent1" w:themeShade="BF"/>
    </w:rPr>
  </w:style>
  <w:style w:type="paragraph" w:styleId="IntenseQuote">
    <w:name w:val="Intense Quote"/>
    <w:basedOn w:val="Normal"/>
    <w:next w:val="Normal"/>
    <w:link w:val="IntenseQuoteChar"/>
    <w:uiPriority w:val="30"/>
    <w:qFormat/>
    <w:rsid w:val="00881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9FB"/>
    <w:rPr>
      <w:i/>
      <w:iCs/>
      <w:color w:val="0F4761" w:themeColor="accent1" w:themeShade="BF"/>
    </w:rPr>
  </w:style>
  <w:style w:type="character" w:styleId="IntenseReference">
    <w:name w:val="Intense Reference"/>
    <w:basedOn w:val="DefaultParagraphFont"/>
    <w:uiPriority w:val="32"/>
    <w:qFormat/>
    <w:rsid w:val="008819FB"/>
    <w:rPr>
      <w:b/>
      <w:bCs/>
      <w:smallCaps/>
      <w:color w:val="0F4761" w:themeColor="accent1" w:themeShade="BF"/>
      <w:spacing w:val="5"/>
    </w:rPr>
  </w:style>
  <w:style w:type="paragraph" w:styleId="Header">
    <w:name w:val="header"/>
    <w:basedOn w:val="Normal"/>
    <w:link w:val="HeaderChar"/>
    <w:uiPriority w:val="99"/>
    <w:unhideWhenUsed/>
    <w:rsid w:val="006D5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CB9"/>
  </w:style>
  <w:style w:type="paragraph" w:styleId="Footer">
    <w:name w:val="footer"/>
    <w:basedOn w:val="Normal"/>
    <w:link w:val="FooterChar"/>
    <w:uiPriority w:val="99"/>
    <w:unhideWhenUsed/>
    <w:rsid w:val="006D5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CB9"/>
  </w:style>
  <w:style w:type="character" w:styleId="Hyperlink">
    <w:name w:val="Hyperlink"/>
    <w:basedOn w:val="DefaultParagraphFont"/>
    <w:uiPriority w:val="99"/>
    <w:unhideWhenUsed/>
    <w:rsid w:val="0051019B"/>
    <w:rPr>
      <w:color w:val="467886" w:themeColor="hyperlink"/>
      <w:u w:val="single"/>
    </w:rPr>
  </w:style>
  <w:style w:type="character" w:styleId="UnresolvedMention">
    <w:name w:val="Unresolved Mention"/>
    <w:basedOn w:val="DefaultParagraphFont"/>
    <w:uiPriority w:val="99"/>
    <w:semiHidden/>
    <w:unhideWhenUsed/>
    <w:rsid w:val="0051019B"/>
    <w:rPr>
      <w:color w:val="605E5C"/>
      <w:shd w:val="clear" w:color="auto" w:fill="E1DFDD"/>
    </w:rPr>
  </w:style>
  <w:style w:type="paragraph" w:styleId="NormalWeb">
    <w:name w:val="Normal (Web)"/>
    <w:basedOn w:val="Normal"/>
    <w:uiPriority w:val="99"/>
    <w:semiHidden/>
    <w:unhideWhenUsed/>
    <w:rsid w:val="00373F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3F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7597">
      <w:bodyDiv w:val="1"/>
      <w:marLeft w:val="0"/>
      <w:marRight w:val="0"/>
      <w:marTop w:val="0"/>
      <w:marBottom w:val="0"/>
      <w:divBdr>
        <w:top w:val="none" w:sz="0" w:space="0" w:color="auto"/>
        <w:left w:val="none" w:sz="0" w:space="0" w:color="auto"/>
        <w:bottom w:val="none" w:sz="0" w:space="0" w:color="auto"/>
        <w:right w:val="none" w:sz="0" w:space="0" w:color="auto"/>
      </w:divBdr>
    </w:div>
    <w:div w:id="650793717">
      <w:bodyDiv w:val="1"/>
      <w:marLeft w:val="0"/>
      <w:marRight w:val="0"/>
      <w:marTop w:val="0"/>
      <w:marBottom w:val="0"/>
      <w:divBdr>
        <w:top w:val="none" w:sz="0" w:space="0" w:color="auto"/>
        <w:left w:val="none" w:sz="0" w:space="0" w:color="auto"/>
        <w:bottom w:val="none" w:sz="0" w:space="0" w:color="auto"/>
        <w:right w:val="none" w:sz="0" w:space="0" w:color="auto"/>
      </w:divBdr>
    </w:div>
    <w:div w:id="97210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Sales%20and%20Customer%20Collateral%20Master%20Folder~\Toolbox%20Talks\~THSP's%20Toolbox%20Talk%20Empt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36E-44C7-41BE-83D3-91C3DAD0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~THSP's Toolbox Talk Empty Template~</Template>
  <TotalTime>15</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Mitchell</dc:creator>
  <cp:keywords/>
  <dc:description/>
  <cp:lastModifiedBy>Emma Mitchell</cp:lastModifiedBy>
  <cp:revision>1</cp:revision>
  <cp:lastPrinted>2025-01-23T14:15:00Z</cp:lastPrinted>
  <dcterms:created xsi:type="dcterms:W3CDTF">2025-06-10T09:04:00Z</dcterms:created>
  <dcterms:modified xsi:type="dcterms:W3CDTF">2025-06-10T09:20:00Z</dcterms:modified>
</cp:coreProperties>
</file>